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88" w:rsidRPr="005C1A27" w:rsidRDefault="00865F88" w:rsidP="00865F88">
      <w:pPr>
        <w:spacing w:after="120"/>
        <w:jc w:val="center"/>
        <w:rPr>
          <w:b/>
          <w:lang w:eastAsia="x-none"/>
        </w:rPr>
      </w:pPr>
      <w:bookmarkStart w:id="0" w:name="_Toc288664648"/>
    </w:p>
    <w:tbl>
      <w:tblPr>
        <w:tblW w:w="10173" w:type="dxa"/>
        <w:tblLook w:val="04A0" w:firstRow="1" w:lastRow="0" w:firstColumn="1" w:lastColumn="0" w:noHBand="0" w:noVBand="1"/>
      </w:tblPr>
      <w:tblGrid>
        <w:gridCol w:w="5778"/>
        <w:gridCol w:w="142"/>
        <w:gridCol w:w="142"/>
        <w:gridCol w:w="1984"/>
        <w:gridCol w:w="2127"/>
      </w:tblGrid>
      <w:tr w:rsidR="005C1A27" w:rsidRPr="00B94C84" w:rsidTr="006702D8">
        <w:tc>
          <w:tcPr>
            <w:tcW w:w="5920" w:type="dxa"/>
            <w:gridSpan w:val="2"/>
            <w:shd w:val="clear" w:color="auto" w:fill="auto"/>
          </w:tcPr>
          <w:p w:rsidR="005C1A27" w:rsidRPr="00B94C84" w:rsidRDefault="005C1A27" w:rsidP="006702D8">
            <w:pPr>
              <w:jc w:val="right"/>
            </w:pPr>
          </w:p>
        </w:tc>
        <w:tc>
          <w:tcPr>
            <w:tcW w:w="4253" w:type="dxa"/>
            <w:gridSpan w:val="3"/>
            <w:shd w:val="clear" w:color="auto" w:fill="auto"/>
          </w:tcPr>
          <w:p w:rsidR="005C1A27" w:rsidRPr="006702D8" w:rsidRDefault="005C1A27" w:rsidP="006702D8">
            <w:pPr>
              <w:ind w:left="459" w:firstLine="34"/>
              <w:rPr>
                <w:szCs w:val="28"/>
              </w:rPr>
            </w:pPr>
            <w:r w:rsidRPr="006702D8">
              <w:rPr>
                <w:szCs w:val="28"/>
              </w:rPr>
              <w:t>Утверждаю</w:t>
            </w:r>
          </w:p>
        </w:tc>
      </w:tr>
      <w:tr w:rsidR="005C1A27" w:rsidRPr="00B94C84" w:rsidTr="006702D8">
        <w:trPr>
          <w:trHeight w:val="703"/>
        </w:trPr>
        <w:tc>
          <w:tcPr>
            <w:tcW w:w="5920" w:type="dxa"/>
            <w:gridSpan w:val="2"/>
            <w:shd w:val="clear" w:color="auto" w:fill="auto"/>
          </w:tcPr>
          <w:p w:rsidR="005C1A27" w:rsidRPr="00B94C84" w:rsidRDefault="005C1A27" w:rsidP="006702D8">
            <w:pPr>
              <w:jc w:val="right"/>
            </w:pPr>
          </w:p>
        </w:tc>
        <w:tc>
          <w:tcPr>
            <w:tcW w:w="4253" w:type="dxa"/>
            <w:gridSpan w:val="3"/>
            <w:shd w:val="clear" w:color="auto" w:fill="auto"/>
          </w:tcPr>
          <w:p w:rsidR="005C1A27" w:rsidRPr="006702D8" w:rsidRDefault="005C1A27" w:rsidP="006702D8">
            <w:pPr>
              <w:ind w:left="459" w:firstLine="34"/>
              <w:rPr>
                <w:szCs w:val="28"/>
              </w:rPr>
            </w:pPr>
            <w:r w:rsidRPr="006702D8">
              <w:rPr>
                <w:szCs w:val="28"/>
              </w:rPr>
              <w:t>Директор</w:t>
            </w:r>
            <w:r w:rsidRPr="006702D8">
              <w:rPr>
                <w:szCs w:val="28"/>
              </w:rPr>
              <w:br/>
            </w:r>
            <w:r w:rsidR="000717FB">
              <w:rPr>
                <w:szCs w:val="28"/>
              </w:rPr>
              <w:t>ООО «»</w:t>
            </w:r>
          </w:p>
        </w:tc>
      </w:tr>
      <w:tr w:rsidR="005C1A27" w:rsidRPr="00B94C84" w:rsidTr="006702D8">
        <w:trPr>
          <w:trHeight w:val="645"/>
        </w:trPr>
        <w:tc>
          <w:tcPr>
            <w:tcW w:w="5778" w:type="dxa"/>
            <w:shd w:val="clear" w:color="auto" w:fill="auto"/>
          </w:tcPr>
          <w:p w:rsidR="005C1A27" w:rsidRPr="00B94C84" w:rsidRDefault="005C1A27" w:rsidP="006702D8">
            <w:pPr>
              <w:jc w:val="right"/>
            </w:pPr>
          </w:p>
        </w:tc>
        <w:tc>
          <w:tcPr>
            <w:tcW w:w="284" w:type="dxa"/>
            <w:gridSpan w:val="2"/>
            <w:shd w:val="clear" w:color="auto" w:fill="auto"/>
            <w:vAlign w:val="bottom"/>
          </w:tcPr>
          <w:p w:rsidR="005C1A27" w:rsidRPr="006702D8" w:rsidRDefault="005C1A27" w:rsidP="006702D8">
            <w:pPr>
              <w:ind w:left="459" w:firstLine="34"/>
              <w:rPr>
                <w:szCs w:val="28"/>
              </w:rPr>
            </w:pPr>
          </w:p>
        </w:tc>
        <w:tc>
          <w:tcPr>
            <w:tcW w:w="1984" w:type="dxa"/>
            <w:tcBorders>
              <w:bottom w:val="single" w:sz="4" w:space="0" w:color="auto"/>
            </w:tcBorders>
            <w:shd w:val="clear" w:color="auto" w:fill="auto"/>
            <w:vAlign w:val="bottom"/>
          </w:tcPr>
          <w:p w:rsidR="005C1A27" w:rsidRPr="006702D8" w:rsidRDefault="005C1A27" w:rsidP="006702D8">
            <w:pPr>
              <w:ind w:left="459" w:firstLine="34"/>
              <w:rPr>
                <w:szCs w:val="12"/>
              </w:rPr>
            </w:pPr>
          </w:p>
        </w:tc>
        <w:tc>
          <w:tcPr>
            <w:tcW w:w="2127" w:type="dxa"/>
            <w:shd w:val="clear" w:color="auto" w:fill="auto"/>
            <w:vAlign w:val="bottom"/>
          </w:tcPr>
          <w:p w:rsidR="005C1A27" w:rsidRPr="006702D8" w:rsidRDefault="000717FB" w:rsidP="006702D8">
            <w:pPr>
              <w:ind w:left="28"/>
              <w:rPr>
                <w:szCs w:val="28"/>
              </w:rPr>
            </w:pPr>
            <w:r>
              <w:rPr>
                <w:szCs w:val="28"/>
              </w:rPr>
              <w:t>___________</w:t>
            </w:r>
          </w:p>
        </w:tc>
      </w:tr>
      <w:tr w:rsidR="005C1A27" w:rsidRPr="00B94C84" w:rsidTr="006702D8">
        <w:trPr>
          <w:trHeight w:val="636"/>
        </w:trPr>
        <w:tc>
          <w:tcPr>
            <w:tcW w:w="5920" w:type="dxa"/>
            <w:gridSpan w:val="2"/>
            <w:shd w:val="clear" w:color="auto" w:fill="auto"/>
          </w:tcPr>
          <w:p w:rsidR="005C1A27" w:rsidRPr="00B94C84" w:rsidRDefault="005C1A27" w:rsidP="006702D8">
            <w:pPr>
              <w:jc w:val="right"/>
            </w:pPr>
          </w:p>
        </w:tc>
        <w:tc>
          <w:tcPr>
            <w:tcW w:w="4253" w:type="dxa"/>
            <w:gridSpan w:val="3"/>
            <w:shd w:val="clear" w:color="auto" w:fill="auto"/>
            <w:vAlign w:val="bottom"/>
          </w:tcPr>
          <w:p w:rsidR="005C1A27" w:rsidRPr="006702D8" w:rsidRDefault="005C1A27" w:rsidP="006702D8">
            <w:pPr>
              <w:ind w:left="459" w:firstLine="34"/>
              <w:rPr>
                <w:szCs w:val="28"/>
              </w:rPr>
            </w:pPr>
            <w:r w:rsidRPr="006702D8">
              <w:rPr>
                <w:szCs w:val="28"/>
              </w:rPr>
              <w:t>«___» ____________ 20</w:t>
            </w:r>
            <w:r w:rsidR="000717FB">
              <w:rPr>
                <w:szCs w:val="28"/>
              </w:rPr>
              <w:t>__</w:t>
            </w:r>
            <w:r w:rsidRPr="006702D8">
              <w:rPr>
                <w:szCs w:val="28"/>
              </w:rPr>
              <w:t xml:space="preserve"> г.</w:t>
            </w:r>
          </w:p>
        </w:tc>
      </w:tr>
    </w:tbl>
    <w:p w:rsidR="00865F88" w:rsidRPr="005C1A27" w:rsidRDefault="00865F88" w:rsidP="00865F88">
      <w:pPr>
        <w:spacing w:after="120"/>
        <w:jc w:val="center"/>
        <w:rPr>
          <w:b/>
          <w:lang w:eastAsia="x-none"/>
        </w:rPr>
      </w:pPr>
    </w:p>
    <w:p w:rsidR="00865F88" w:rsidRPr="005C1A27" w:rsidRDefault="00865F88" w:rsidP="00865F88">
      <w:pPr>
        <w:spacing w:after="120"/>
        <w:jc w:val="center"/>
        <w:rPr>
          <w:b/>
          <w:lang w:eastAsia="x-none"/>
        </w:rPr>
      </w:pPr>
    </w:p>
    <w:p w:rsidR="00865F88" w:rsidRPr="005C1A27" w:rsidRDefault="00865F88" w:rsidP="00865F88">
      <w:pPr>
        <w:spacing w:after="120"/>
        <w:jc w:val="center"/>
        <w:rPr>
          <w:b/>
          <w:lang w:eastAsia="x-none"/>
        </w:rPr>
      </w:pPr>
    </w:p>
    <w:p w:rsidR="00865F88" w:rsidRPr="005C1A27" w:rsidRDefault="00865F88" w:rsidP="00865F88">
      <w:pPr>
        <w:spacing w:after="120"/>
        <w:jc w:val="center"/>
        <w:rPr>
          <w:b/>
          <w:lang w:eastAsia="x-none"/>
        </w:rPr>
      </w:pPr>
    </w:p>
    <w:p w:rsidR="00865F88" w:rsidRPr="005C1A27" w:rsidRDefault="00865F88" w:rsidP="005C1A27">
      <w:pPr>
        <w:jc w:val="center"/>
        <w:rPr>
          <w:b/>
          <w:lang w:eastAsia="x-none"/>
        </w:rPr>
      </w:pPr>
      <w:r w:rsidRPr="005C1A27">
        <w:rPr>
          <w:b/>
          <w:lang w:eastAsia="x-none"/>
        </w:rPr>
        <w:t xml:space="preserve">ПОЛОЖЕНИЕ </w:t>
      </w:r>
    </w:p>
    <w:p w:rsidR="00865F88" w:rsidRPr="005C1A27" w:rsidRDefault="00865F88" w:rsidP="005C1A27">
      <w:pPr>
        <w:jc w:val="center"/>
        <w:rPr>
          <w:b/>
          <w:lang w:eastAsia="x-none"/>
        </w:rPr>
      </w:pPr>
      <w:r w:rsidRPr="005C1A27">
        <w:rPr>
          <w:b/>
          <w:lang w:eastAsia="x-none"/>
        </w:rPr>
        <w:t>по обеспечению информационной безопасности персональных данных при их обработке в информационных системах перс</w:t>
      </w:r>
      <w:r w:rsidRPr="005C1A27">
        <w:rPr>
          <w:b/>
          <w:lang w:eastAsia="x-none"/>
        </w:rPr>
        <w:t>о</w:t>
      </w:r>
      <w:r w:rsidRPr="005C1A27">
        <w:rPr>
          <w:b/>
          <w:lang w:eastAsia="x-none"/>
        </w:rPr>
        <w:t>нальных данных</w:t>
      </w:r>
    </w:p>
    <w:p w:rsidR="00865F88" w:rsidRPr="005C1A27" w:rsidRDefault="000717FB" w:rsidP="005C1A27">
      <w:pPr>
        <w:spacing w:line="360" w:lineRule="exact"/>
        <w:jc w:val="center"/>
        <w:rPr>
          <w:b/>
        </w:rPr>
      </w:pPr>
      <w:r>
        <w:rPr>
          <w:b/>
        </w:rPr>
        <w:t>ООО «»</w:t>
      </w:r>
    </w:p>
    <w:p w:rsidR="00E30E10" w:rsidRPr="005C1A27" w:rsidRDefault="00E30E10" w:rsidP="006523CF">
      <w:pPr>
        <w:tabs>
          <w:tab w:val="left" w:pos="1134"/>
        </w:tabs>
        <w:ind w:firstLine="709"/>
        <w:sectPr w:rsidR="00E30E10" w:rsidRPr="005C1A27" w:rsidSect="001D0326">
          <w:footerReference w:type="default" r:id="rId8"/>
          <w:pgSz w:w="11906" w:h="16838"/>
          <w:pgMar w:top="851" w:right="851" w:bottom="851" w:left="851" w:header="709" w:footer="709" w:gutter="0"/>
          <w:cols w:space="708"/>
          <w:titlePg/>
          <w:docGrid w:linePitch="360"/>
        </w:sectPr>
      </w:pPr>
    </w:p>
    <w:p w:rsidR="00D93476" w:rsidRPr="005C1A27" w:rsidRDefault="00ED5E91" w:rsidP="006523CF">
      <w:pPr>
        <w:jc w:val="center"/>
        <w:rPr>
          <w:b/>
        </w:rPr>
      </w:pPr>
      <w:r w:rsidRPr="005C1A27">
        <w:rPr>
          <w:b/>
        </w:rPr>
        <w:lastRenderedPageBreak/>
        <w:t>Т</w:t>
      </w:r>
      <w:r w:rsidR="00D26994" w:rsidRPr="005C1A27">
        <w:rPr>
          <w:b/>
        </w:rPr>
        <w:t>ЕРМИНЫ И ОПРЕДЕЛЕНИЯ</w:t>
      </w:r>
      <w:bookmarkEnd w:id="0"/>
    </w:p>
    <w:p w:rsidR="00755385" w:rsidRPr="005C1A27" w:rsidRDefault="00755385" w:rsidP="006523CF">
      <w:pPr>
        <w:tabs>
          <w:tab w:val="left" w:pos="1134"/>
          <w:tab w:val="num" w:pos="5849"/>
        </w:tabs>
        <w:ind w:right="-1" w:firstLine="709"/>
        <w:jc w:val="both"/>
      </w:pPr>
      <w:r w:rsidRPr="005C1A27">
        <w:rPr>
          <w:b/>
        </w:rPr>
        <w:t>Аттестация объекта информатизации</w:t>
      </w:r>
      <w:r w:rsidRPr="005C1A27">
        <w:t xml:space="preserve"> - комплекс организационно-технических мероприятий, в результате которых специальным документом – Аттестатом соответствия подтверждается, что объект соответствует требован</w:t>
      </w:r>
      <w:r w:rsidRPr="005C1A27">
        <w:t>и</w:t>
      </w:r>
      <w:r w:rsidRPr="005C1A27">
        <w:t>ям стандартов или иных нормативно-технических докумен</w:t>
      </w:r>
      <w:r w:rsidR="000B6FD1" w:rsidRPr="005C1A27">
        <w:t>тов по безопасности информации.</w:t>
      </w:r>
    </w:p>
    <w:p w:rsidR="007E69B2" w:rsidRPr="005C1A27" w:rsidRDefault="007E69B2" w:rsidP="006523CF">
      <w:pPr>
        <w:tabs>
          <w:tab w:val="left" w:pos="1134"/>
          <w:tab w:val="num" w:pos="5849"/>
        </w:tabs>
        <w:ind w:right="-1" w:firstLine="709"/>
        <w:jc w:val="both"/>
      </w:pPr>
      <w:r w:rsidRPr="005C1A27">
        <w:rPr>
          <w:b/>
        </w:rPr>
        <w:t>Безопасность информации</w:t>
      </w:r>
      <w:r w:rsidRPr="005C1A27">
        <w:t xml:space="preserve"> - состояние защищенности информации, характеризуемое способностью персонала, технических средств и информацио</w:t>
      </w:r>
      <w:r w:rsidRPr="005C1A27">
        <w:t>н</w:t>
      </w:r>
      <w:r w:rsidRPr="005C1A27">
        <w:t>ных технологий обеспечивать конфиденциальность, т.е. сохранение в тайне от субъектов, не имеющих полномочий на ознакомление с ней, целостность и д</w:t>
      </w:r>
      <w:r w:rsidRPr="005C1A27">
        <w:t>о</w:t>
      </w:r>
      <w:r w:rsidRPr="005C1A27">
        <w:t>ступность информации при ее обработке техническими средствами.</w:t>
      </w:r>
    </w:p>
    <w:p w:rsidR="007E69B2" w:rsidRPr="005C1A27" w:rsidRDefault="00755385" w:rsidP="006523CF">
      <w:pPr>
        <w:tabs>
          <w:tab w:val="left" w:pos="1134"/>
          <w:tab w:val="num" w:pos="5849"/>
        </w:tabs>
        <w:ind w:right="-1" w:firstLine="709"/>
        <w:jc w:val="both"/>
      </w:pPr>
      <w:r w:rsidRPr="005C1A27">
        <w:rPr>
          <w:b/>
        </w:rPr>
        <w:t>З</w:t>
      </w:r>
      <w:r w:rsidR="007E69B2" w:rsidRPr="005C1A27">
        <w:rPr>
          <w:b/>
        </w:rPr>
        <w:t xml:space="preserve">ащита информации </w:t>
      </w:r>
      <w:r w:rsidR="006234F2" w:rsidRPr="005C1A27">
        <w:rPr>
          <w:b/>
        </w:rPr>
        <w:t>от несанкционированного доступа</w:t>
      </w:r>
      <w:r w:rsidR="007E69B2" w:rsidRPr="005C1A27">
        <w:rPr>
          <w:b/>
        </w:rPr>
        <w:t xml:space="preserve"> и возде</w:t>
      </w:r>
      <w:r w:rsidR="007E69B2" w:rsidRPr="005C1A27">
        <w:rPr>
          <w:b/>
        </w:rPr>
        <w:t>й</w:t>
      </w:r>
      <w:r w:rsidR="007E69B2" w:rsidRPr="005C1A27">
        <w:rPr>
          <w:b/>
        </w:rPr>
        <w:t>ствия</w:t>
      </w:r>
      <w:r w:rsidR="007E69B2" w:rsidRPr="005C1A27">
        <w:t xml:space="preserve"> - деятельность, направленная на предотвращение или существенное з</w:t>
      </w:r>
      <w:r w:rsidR="007E69B2" w:rsidRPr="005C1A27">
        <w:t>а</w:t>
      </w:r>
      <w:r w:rsidR="007E69B2" w:rsidRPr="005C1A27">
        <w:t>труднение несанкционированного доступа к информации (или воздействия на информацию).</w:t>
      </w:r>
    </w:p>
    <w:p w:rsidR="00524B1E" w:rsidRPr="005C1A27" w:rsidRDefault="00524B1E" w:rsidP="00524B1E">
      <w:pPr>
        <w:tabs>
          <w:tab w:val="left" w:pos="1134"/>
          <w:tab w:val="num" w:pos="5849"/>
        </w:tabs>
        <w:ind w:right="-1" w:firstLine="709"/>
        <w:jc w:val="both"/>
      </w:pPr>
      <w:r w:rsidRPr="005C1A27">
        <w:rPr>
          <w:b/>
        </w:rPr>
        <w:t>Информационные ресурсы</w:t>
      </w:r>
      <w:r w:rsidRPr="005C1A27">
        <w:t xml:space="preserve"> - отдельные документы и отдельные масс</w:t>
      </w:r>
      <w:r w:rsidRPr="005C1A27">
        <w:t>и</w:t>
      </w:r>
      <w:r w:rsidRPr="005C1A27">
        <w:t>вы документов, документы и массивы документов, содержащиеся в информ</w:t>
      </w:r>
      <w:r w:rsidRPr="005C1A27">
        <w:t>а</w:t>
      </w:r>
      <w:r w:rsidRPr="005C1A27">
        <w:t>ционных системах (библиотеках, архивах, фондах, базах данных, других и</w:t>
      </w:r>
      <w:r w:rsidRPr="005C1A27">
        <w:t>н</w:t>
      </w:r>
      <w:r w:rsidRPr="005C1A27">
        <w:t>формационных системах), а также машинные носители информации (жёсткие магнитные диски, гибкие магнитные диски, оптические диски и т.п.);</w:t>
      </w:r>
    </w:p>
    <w:p w:rsidR="007E69B2" w:rsidRPr="005C1A27" w:rsidRDefault="007E69B2" w:rsidP="006523CF">
      <w:pPr>
        <w:tabs>
          <w:tab w:val="left" w:pos="1134"/>
          <w:tab w:val="num" w:pos="5849"/>
        </w:tabs>
        <w:ind w:right="-1" w:firstLine="709"/>
        <w:jc w:val="both"/>
      </w:pPr>
      <w:r w:rsidRPr="005C1A27">
        <w:rPr>
          <w:b/>
        </w:rPr>
        <w:t>Информативный сигнал</w:t>
      </w:r>
      <w:r w:rsidRPr="005C1A27">
        <w:t xml:space="preserve"> - электрические сигналы, акустические, эле</w:t>
      </w:r>
      <w:r w:rsidRPr="005C1A27">
        <w:t>к</w:t>
      </w:r>
      <w:r w:rsidRPr="005C1A27">
        <w:t>тромагнитные и другие физические поля, по параметрам которых может быть раскрыта конфиденциальная информация, передаваемая, хранимая или обр</w:t>
      </w:r>
      <w:r w:rsidRPr="005C1A27">
        <w:t>а</w:t>
      </w:r>
      <w:r w:rsidRPr="005C1A27">
        <w:t>батываемая в основных технических средствах и системах или обсуждаемая в ЗП.</w:t>
      </w:r>
    </w:p>
    <w:p w:rsidR="007E69B2" w:rsidRPr="005C1A27" w:rsidRDefault="007E69B2" w:rsidP="006523CF">
      <w:pPr>
        <w:tabs>
          <w:tab w:val="left" w:pos="1134"/>
          <w:tab w:val="num" w:pos="5849"/>
        </w:tabs>
        <w:ind w:right="-1" w:firstLine="709"/>
        <w:jc w:val="both"/>
      </w:pPr>
      <w:r w:rsidRPr="005C1A27">
        <w:rPr>
          <w:b/>
        </w:rPr>
        <w:t>Информационные сети общего пользования</w:t>
      </w:r>
      <w:r w:rsidRPr="005C1A27">
        <w:rPr>
          <w:i/>
        </w:rPr>
        <w:t xml:space="preserve"> </w:t>
      </w:r>
      <w:r w:rsidRPr="005C1A27">
        <w:t>- вычислительные (и</w:t>
      </w:r>
      <w:r w:rsidRPr="005C1A27">
        <w:t>н</w:t>
      </w:r>
      <w:r w:rsidRPr="005C1A27">
        <w:t>формационно-телекоммуникационные) сети</w:t>
      </w:r>
      <w:r w:rsidR="00653307" w:rsidRPr="005C1A27">
        <w:t>,</w:t>
      </w:r>
      <w:r w:rsidRPr="005C1A27">
        <w:t xml:space="preserve"> открытые для пользования всем физическим и юридическим лицам, в услугах которых этим лицам не может быть отказано.</w:t>
      </w:r>
    </w:p>
    <w:p w:rsidR="006D5C81" w:rsidRPr="005C1A27" w:rsidRDefault="006D5C81" w:rsidP="006523CF">
      <w:pPr>
        <w:tabs>
          <w:tab w:val="left" w:pos="1134"/>
          <w:tab w:val="num" w:pos="5849"/>
        </w:tabs>
        <w:ind w:right="-1" w:firstLine="709"/>
        <w:jc w:val="both"/>
        <w:rPr>
          <w:bCs/>
        </w:rPr>
      </w:pPr>
      <w:r w:rsidRPr="005C1A27">
        <w:rPr>
          <w:b/>
          <w:bCs/>
        </w:rPr>
        <w:t>Информацио</w:t>
      </w:r>
      <w:r w:rsidR="005E5A5B" w:rsidRPr="005C1A27">
        <w:rPr>
          <w:b/>
          <w:bCs/>
        </w:rPr>
        <w:t>нная система персональных данных</w:t>
      </w:r>
      <w:r w:rsidR="00D26F18" w:rsidRPr="005C1A27">
        <w:rPr>
          <w:bCs/>
          <w:i/>
        </w:rPr>
        <w:t xml:space="preserve"> </w:t>
      </w:r>
      <w:r w:rsidRPr="005C1A27">
        <w:rPr>
          <w:bCs/>
          <w:i/>
        </w:rPr>
        <w:t xml:space="preserve">- </w:t>
      </w:r>
      <w:r w:rsidRPr="005C1A27">
        <w:rPr>
          <w:bCs/>
        </w:rPr>
        <w:t>информационная система, представляющая собой совокупность персональных данных, содерж</w:t>
      </w:r>
      <w:r w:rsidRPr="005C1A27">
        <w:rPr>
          <w:bCs/>
        </w:rPr>
        <w:t>а</w:t>
      </w:r>
      <w:r w:rsidRPr="005C1A27">
        <w:rPr>
          <w:bCs/>
        </w:rPr>
        <w:t>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666D5" w:rsidRPr="005C1A27" w:rsidRDefault="00F666D5" w:rsidP="006523CF">
      <w:pPr>
        <w:tabs>
          <w:tab w:val="left" w:pos="1134"/>
          <w:tab w:val="num" w:pos="5849"/>
        </w:tabs>
        <w:ind w:right="-1" w:firstLine="709"/>
        <w:jc w:val="both"/>
        <w:rPr>
          <w:i/>
        </w:rPr>
      </w:pPr>
      <w:r w:rsidRPr="005C1A27">
        <w:rPr>
          <w:b/>
          <w:bCs/>
        </w:rPr>
        <w:t>Инцидент информационной безопасности</w:t>
      </w:r>
      <w:r w:rsidRPr="005C1A27">
        <w:t xml:space="preserve"> - </w:t>
      </w:r>
      <w:r w:rsidR="00914993" w:rsidRPr="005C1A27">
        <w:t xml:space="preserve">появление одного или нескольких </w:t>
      </w:r>
      <w:r w:rsidR="00111DE2" w:rsidRPr="005C1A27">
        <w:t>нежелательных,</w:t>
      </w:r>
      <w:r w:rsidR="00914993" w:rsidRPr="005C1A27">
        <w:t xml:space="preserve"> или неожиданных событий информационной безопасности, с которыми связана значительная вероятность реализации угрозы информационной безопасности.</w:t>
      </w:r>
    </w:p>
    <w:p w:rsidR="007E69B2" w:rsidRPr="005C1A27" w:rsidRDefault="007E69B2" w:rsidP="006523CF">
      <w:pPr>
        <w:tabs>
          <w:tab w:val="left" w:pos="1134"/>
          <w:tab w:val="num" w:pos="5849"/>
        </w:tabs>
        <w:ind w:right="-1" w:firstLine="709"/>
        <w:jc w:val="both"/>
      </w:pPr>
      <w:r w:rsidRPr="005C1A27">
        <w:rPr>
          <w:b/>
        </w:rPr>
        <w:t>Контролируемая зона</w:t>
      </w:r>
      <w:r w:rsidRPr="005C1A27">
        <w:rPr>
          <w:i/>
        </w:rPr>
        <w:t xml:space="preserve"> </w:t>
      </w:r>
      <w:proofErr w:type="gramStart"/>
      <w:r w:rsidRPr="005C1A27">
        <w:t>- это</w:t>
      </w:r>
      <w:proofErr w:type="gramEnd"/>
      <w:r w:rsidRPr="005C1A27">
        <w:t xml:space="preserve"> пространство (территория, здание, часть здания), в котором исключено неконтролируемое пребывание сотрудников и посетителей организации, а также транспортных средств.</w:t>
      </w:r>
    </w:p>
    <w:p w:rsidR="009C2AE0" w:rsidRPr="005C1A27" w:rsidRDefault="009C2AE0" w:rsidP="006523CF">
      <w:pPr>
        <w:tabs>
          <w:tab w:val="left" w:pos="1134"/>
          <w:tab w:val="num" w:pos="5849"/>
        </w:tabs>
        <w:ind w:right="-1" w:firstLine="709"/>
        <w:jc w:val="both"/>
      </w:pPr>
      <w:r w:rsidRPr="005C1A27">
        <w:rPr>
          <w:b/>
        </w:rPr>
        <w:t xml:space="preserve">Контроль защиты информации в ИСПДн </w:t>
      </w:r>
      <w:r w:rsidRPr="005C1A27">
        <w:t>– комплекс организационных и технических мероприятий, которые организуются и осуществляются в целях предупреждения и пресечения возможности получения посторонними лицами охраняемых сведений, выявления,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характеристик безопасн</w:t>
      </w:r>
      <w:r w:rsidRPr="005C1A27">
        <w:t>о</w:t>
      </w:r>
      <w:r w:rsidRPr="005C1A27">
        <w:t>сти информации или работоспособности систем информатизации.</w:t>
      </w:r>
    </w:p>
    <w:p w:rsidR="00524B1E" w:rsidRPr="005C1A27" w:rsidRDefault="00524B1E" w:rsidP="00524B1E">
      <w:pPr>
        <w:tabs>
          <w:tab w:val="left" w:pos="1134"/>
          <w:tab w:val="num" w:pos="5849"/>
        </w:tabs>
        <w:ind w:right="-1" w:firstLine="709"/>
        <w:jc w:val="both"/>
      </w:pPr>
      <w:r w:rsidRPr="005C1A27">
        <w:rPr>
          <w:b/>
        </w:rPr>
        <w:t>Конфиденциальность персональных данных</w:t>
      </w:r>
      <w:r w:rsidRPr="005C1A27">
        <w:t xml:space="preserve"> - обязательное для собл</w:t>
      </w:r>
      <w:r w:rsidRPr="005C1A27">
        <w:t>ю</w:t>
      </w:r>
      <w:r w:rsidRPr="005C1A27">
        <w:t>дения оператором или иным получившим доступ к персональным данным лицом требование не допускать их распространения без согласия субъекта перс</w:t>
      </w:r>
      <w:r w:rsidRPr="005C1A27">
        <w:t>о</w:t>
      </w:r>
      <w:r w:rsidRPr="005C1A27">
        <w:t>нальных данных или наличия иного законного основания.</w:t>
      </w:r>
    </w:p>
    <w:p w:rsidR="00524B1E" w:rsidRPr="005C1A27" w:rsidRDefault="00524B1E" w:rsidP="00524B1E">
      <w:pPr>
        <w:tabs>
          <w:tab w:val="left" w:pos="1134"/>
          <w:tab w:val="num" w:pos="5849"/>
        </w:tabs>
        <w:ind w:right="-1" w:firstLine="709"/>
        <w:jc w:val="both"/>
      </w:pPr>
      <w:r w:rsidRPr="005C1A27">
        <w:rPr>
          <w:b/>
        </w:rPr>
        <w:t>Машинные носители информации</w:t>
      </w:r>
      <w:r w:rsidRPr="005C1A27">
        <w:rPr>
          <w:i/>
        </w:rPr>
        <w:t xml:space="preserve"> </w:t>
      </w:r>
      <w:r w:rsidRPr="005C1A27">
        <w:t xml:space="preserve">- встроенные (съёмные) накопители на жёстких магнитных дисках, гибкие магнитные диски, </w:t>
      </w:r>
      <w:r w:rsidRPr="005C1A27">
        <w:rPr>
          <w:lang w:val="en-US"/>
        </w:rPr>
        <w:t>Flash</w:t>
      </w:r>
      <w:r w:rsidRPr="005C1A27">
        <w:t xml:space="preserve">-накопители, </w:t>
      </w:r>
      <w:r w:rsidRPr="005C1A27">
        <w:rPr>
          <w:lang w:val="en-US"/>
        </w:rPr>
        <w:t>DVD</w:t>
      </w:r>
      <w:r w:rsidRPr="005C1A27">
        <w:t>(</w:t>
      </w:r>
      <w:r w:rsidRPr="005C1A27">
        <w:rPr>
          <w:lang w:val="en-US"/>
        </w:rPr>
        <w:t>CD</w:t>
      </w:r>
      <w:r w:rsidRPr="005C1A27">
        <w:t xml:space="preserve">)-диски, карты памяти и др. устройства, используемые для записи, накопления и хранения информации в электронном виде. </w:t>
      </w:r>
    </w:p>
    <w:p w:rsidR="00D26F18" w:rsidRPr="005C1A27" w:rsidRDefault="00D26F18" w:rsidP="006523CF">
      <w:pPr>
        <w:tabs>
          <w:tab w:val="left" w:pos="1134"/>
        </w:tabs>
        <w:ind w:firstLine="709"/>
        <w:jc w:val="both"/>
      </w:pPr>
      <w:r w:rsidRPr="005C1A27">
        <w:rPr>
          <w:b/>
        </w:rPr>
        <w:t>Недекларированные возможности</w:t>
      </w:r>
      <w:r w:rsidRPr="005C1A27">
        <w:t xml:space="preserve"> - функциональные возможности средств вычислительной техники, не описанные или не соответствующие оп</w:t>
      </w:r>
      <w:r w:rsidRPr="005C1A27">
        <w:t>и</w:t>
      </w:r>
      <w:r w:rsidRPr="005C1A27">
        <w:t>санным в документации, при использовании которых возможно нарушение конфиденциальности, доступности или целостности обрабатываемой информ</w:t>
      </w:r>
      <w:r w:rsidRPr="005C1A27">
        <w:t>а</w:t>
      </w:r>
      <w:r w:rsidRPr="005C1A27">
        <w:t>ции.</w:t>
      </w:r>
    </w:p>
    <w:p w:rsidR="007E69B2" w:rsidRPr="005C1A27" w:rsidRDefault="007E69B2" w:rsidP="006523CF">
      <w:pPr>
        <w:tabs>
          <w:tab w:val="left" w:pos="1134"/>
          <w:tab w:val="num" w:pos="5849"/>
        </w:tabs>
        <w:ind w:right="-1" w:firstLine="709"/>
        <w:jc w:val="both"/>
      </w:pPr>
      <w:r w:rsidRPr="005C1A27">
        <w:rPr>
          <w:b/>
        </w:rPr>
        <w:lastRenderedPageBreak/>
        <w:t>Несанкционированный доступ</w:t>
      </w:r>
      <w:r w:rsidRPr="005C1A27">
        <w:rPr>
          <w:i/>
        </w:rPr>
        <w:t xml:space="preserve"> </w:t>
      </w:r>
      <w:r w:rsidRPr="005C1A27">
        <w:t>- доступ к информации или действия с информацией, нарушающие правила разграничения доступа с использованием штатных средств</w:t>
      </w:r>
      <w:r w:rsidR="00D26994" w:rsidRPr="005C1A27">
        <w:t xml:space="preserve"> ИСПДн</w:t>
      </w:r>
      <w:r w:rsidRPr="005C1A27">
        <w:t>.</w:t>
      </w:r>
    </w:p>
    <w:p w:rsidR="00524B1E" w:rsidRPr="005C1A27" w:rsidRDefault="00524B1E" w:rsidP="00524B1E">
      <w:pPr>
        <w:tabs>
          <w:tab w:val="left" w:pos="1134"/>
          <w:tab w:val="num" w:pos="5849"/>
        </w:tabs>
        <w:ind w:right="-1" w:firstLine="709"/>
        <w:jc w:val="both"/>
      </w:pPr>
      <w:r w:rsidRPr="005C1A27">
        <w:rPr>
          <w:b/>
        </w:rPr>
        <w:t>Обработка персональных</w:t>
      </w:r>
      <w:r w:rsidRPr="005C1A27">
        <w:rPr>
          <w:b/>
          <w:bCs/>
        </w:rPr>
        <w:t xml:space="preserve"> </w:t>
      </w:r>
      <w:r w:rsidRPr="005C1A27">
        <w:rPr>
          <w:b/>
        </w:rPr>
        <w:t>данных</w:t>
      </w:r>
      <w:r w:rsidRPr="005C1A27">
        <w:rPr>
          <w:b/>
          <w:bCs/>
        </w:rPr>
        <w:t xml:space="preserve"> - </w:t>
      </w:r>
      <w:r w:rsidRPr="005C1A27">
        <w:t>действия (операции) с персонал</w:t>
      </w:r>
      <w:r w:rsidRPr="005C1A27">
        <w:t>ь</w:t>
      </w:r>
      <w:r w:rsidRPr="005C1A27">
        <w:t>ными данными, включая сбор, систематизацию, накопление, хранение, уточн</w:t>
      </w:r>
      <w:r w:rsidRPr="005C1A27">
        <w:t>е</w:t>
      </w:r>
      <w:r w:rsidRPr="005C1A27">
        <w:t>ние (обновление, изменение), использование, распространение (в том числе передачу), обезл</w:t>
      </w:r>
      <w:r w:rsidRPr="005C1A27">
        <w:t>и</w:t>
      </w:r>
      <w:r w:rsidRPr="005C1A27">
        <w:t>чивание, блокирование и уничтожение.</w:t>
      </w:r>
    </w:p>
    <w:p w:rsidR="00524B1E" w:rsidRPr="005C1A27" w:rsidRDefault="00524B1E" w:rsidP="00524B1E">
      <w:pPr>
        <w:tabs>
          <w:tab w:val="left" w:pos="1134"/>
          <w:tab w:val="num" w:pos="5849"/>
        </w:tabs>
        <w:ind w:right="-1" w:firstLine="709"/>
        <w:jc w:val="both"/>
      </w:pPr>
      <w:r w:rsidRPr="005C1A27">
        <w:rPr>
          <w:b/>
        </w:rPr>
        <w:t>Основные технические средства и системы</w:t>
      </w:r>
      <w:r w:rsidRPr="005C1A27">
        <w:t xml:space="preserve"> – система, включающая автоматизированные рабочие места и сервера ИСПДн, соединительные линии, распределительные и коммутационные устройства.</w:t>
      </w:r>
    </w:p>
    <w:p w:rsidR="0078021B" w:rsidRPr="005C1A27" w:rsidRDefault="006E4223" w:rsidP="006523CF">
      <w:pPr>
        <w:tabs>
          <w:tab w:val="left" w:pos="1134"/>
          <w:tab w:val="num" w:pos="5849"/>
        </w:tabs>
        <w:ind w:right="-1" w:firstLine="709"/>
        <w:jc w:val="both"/>
        <w:rPr>
          <w:rStyle w:val="af0"/>
          <w:b w:val="0"/>
        </w:rPr>
      </w:pPr>
      <w:r w:rsidRPr="005C1A27">
        <w:rPr>
          <w:b/>
          <w:bCs/>
        </w:rPr>
        <w:t>Персональные данные</w:t>
      </w:r>
      <w:r w:rsidR="0019790A" w:rsidRPr="005C1A27">
        <w:rPr>
          <w:bCs/>
          <w:i/>
        </w:rPr>
        <w:t xml:space="preserve"> </w:t>
      </w:r>
      <w:r w:rsidRPr="005C1A27">
        <w:rPr>
          <w:rStyle w:val="af0"/>
        </w:rPr>
        <w:t xml:space="preserve">- </w:t>
      </w:r>
      <w:r w:rsidRPr="005C1A27">
        <w:rPr>
          <w:bCs/>
        </w:rPr>
        <w:t>любая информация, относящаяся к определе</w:t>
      </w:r>
      <w:r w:rsidRPr="005C1A27">
        <w:rPr>
          <w:bCs/>
        </w:rPr>
        <w:t>н</w:t>
      </w:r>
      <w:r w:rsidRPr="005C1A27">
        <w:rPr>
          <w:bCs/>
        </w:rPr>
        <w:t>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w:t>
      </w:r>
      <w:r w:rsidRPr="005C1A27">
        <w:rPr>
          <w:bCs/>
        </w:rPr>
        <w:t>б</w:t>
      </w:r>
      <w:r w:rsidRPr="005C1A27">
        <w:rPr>
          <w:bCs/>
        </w:rPr>
        <w:t>разование, профессия, доходы, другая информация</w:t>
      </w:r>
      <w:r w:rsidRPr="005C1A27">
        <w:rPr>
          <w:rStyle w:val="af0"/>
          <w:b w:val="0"/>
        </w:rPr>
        <w:t>.</w:t>
      </w:r>
    </w:p>
    <w:p w:rsidR="006561B8" w:rsidRPr="005C1A27" w:rsidRDefault="006561B8" w:rsidP="006523CF">
      <w:pPr>
        <w:tabs>
          <w:tab w:val="left" w:pos="1134"/>
          <w:tab w:val="num" w:pos="5849"/>
        </w:tabs>
        <w:ind w:right="-1" w:firstLine="709"/>
        <w:jc w:val="both"/>
      </w:pPr>
      <w:r w:rsidRPr="005C1A27">
        <w:rPr>
          <w:b/>
        </w:rPr>
        <w:t>Побочные электромагнитные излучения и наводки</w:t>
      </w:r>
      <w:r w:rsidRPr="005C1A27">
        <w:t xml:space="preserve"> - электромагни</w:t>
      </w:r>
      <w:r w:rsidRPr="005C1A27">
        <w:t>т</w:t>
      </w:r>
      <w:r w:rsidRPr="005C1A27">
        <w:t>ные излучения технических средств обработки защищаемой информации, во</w:t>
      </w:r>
      <w:r w:rsidRPr="005C1A27">
        <w:t>з</w:t>
      </w:r>
      <w:r w:rsidRPr="005C1A27">
        <w:t>никающие как побочное явление и вызванные электрическими сигналами, де</w:t>
      </w:r>
      <w:r w:rsidRPr="005C1A27">
        <w:t>й</w:t>
      </w:r>
      <w:r w:rsidRPr="005C1A27">
        <w:t>ствующими в их электрических и магнитных цепях, а также электромагнитные наводки этих сигналов на токопроводящие линии, конструкции и цепи пит</w:t>
      </w:r>
      <w:r w:rsidRPr="005C1A27">
        <w:t>а</w:t>
      </w:r>
      <w:r w:rsidRPr="005C1A27">
        <w:t>ния.</w:t>
      </w:r>
    </w:p>
    <w:p w:rsidR="00914993" w:rsidRPr="005C1A27" w:rsidRDefault="00914993" w:rsidP="00914993">
      <w:pPr>
        <w:ind w:firstLine="709"/>
        <w:jc w:val="both"/>
      </w:pPr>
      <w:r w:rsidRPr="005C1A27">
        <w:rPr>
          <w:b/>
        </w:rPr>
        <w:t>Событие информационной безопасности</w:t>
      </w:r>
      <w:r w:rsidRPr="005C1A27">
        <w:t xml:space="preserve"> - Идентифицированное появление определенного состояния системы, сервиса или сети, указывающее на возможное </w:t>
      </w:r>
      <w:r w:rsidR="00452630" w:rsidRPr="005C1A27">
        <w:t>нарушение политики</w:t>
      </w:r>
      <w:r w:rsidRPr="005C1A27">
        <w:t xml:space="preserve"> информационной безопасности или отказ защитных мер, или возникновение неизвестной ранее ситуации, которая может иметь отношение к безопасности. </w:t>
      </w:r>
    </w:p>
    <w:p w:rsidR="00D93476" w:rsidRPr="005C1A27" w:rsidRDefault="007E69B2" w:rsidP="006523CF">
      <w:pPr>
        <w:tabs>
          <w:tab w:val="left" w:pos="1134"/>
          <w:tab w:val="num" w:pos="5849"/>
        </w:tabs>
        <w:ind w:right="-1" w:firstLine="709"/>
        <w:jc w:val="both"/>
        <w:rPr>
          <w:b/>
          <w:highlight w:val="yellow"/>
        </w:rPr>
      </w:pPr>
      <w:r w:rsidRPr="005C1A27">
        <w:rPr>
          <w:b/>
        </w:rPr>
        <w:t>Технический канал утечки информации</w:t>
      </w:r>
      <w:r w:rsidRPr="005C1A27">
        <w:t xml:space="preserve"> – совокупность объекта техн</w:t>
      </w:r>
      <w:r w:rsidRPr="005C1A27">
        <w:t>и</w:t>
      </w:r>
      <w:r w:rsidRPr="005C1A27">
        <w:t>ческой разведки, физической среды распространения информативного сигнала и средств, которыми добывается защищаемая информация.</w:t>
      </w:r>
    </w:p>
    <w:p w:rsidR="00E30E10" w:rsidRPr="005C1A27" w:rsidRDefault="00E30E10" w:rsidP="006523CF">
      <w:pPr>
        <w:sectPr w:rsidR="00E30E10" w:rsidRPr="005C1A27" w:rsidSect="00E17250">
          <w:pgSz w:w="11906" w:h="16838"/>
          <w:pgMar w:top="851" w:right="851" w:bottom="851" w:left="851" w:header="709" w:footer="709" w:gutter="0"/>
          <w:cols w:space="708"/>
          <w:docGrid w:linePitch="360"/>
        </w:sectPr>
      </w:pPr>
      <w:bookmarkStart w:id="1" w:name="_Toc335150435"/>
    </w:p>
    <w:p w:rsidR="008F1A25" w:rsidRPr="005C1A27" w:rsidRDefault="008F1A25" w:rsidP="006523CF">
      <w:pPr>
        <w:jc w:val="center"/>
        <w:rPr>
          <w:b/>
        </w:rPr>
      </w:pPr>
      <w:r w:rsidRPr="005C1A27">
        <w:rPr>
          <w:b/>
        </w:rPr>
        <w:lastRenderedPageBreak/>
        <w:t>ОБОЗНАЧЕНИЯ И СОКРАЩЕНИЯ</w:t>
      </w:r>
      <w:bookmarkEnd w:id="1"/>
    </w:p>
    <w:p w:rsidR="008F1A25" w:rsidRPr="005C1A27" w:rsidRDefault="008F1A25" w:rsidP="006523CF">
      <w:pPr>
        <w:tabs>
          <w:tab w:val="left" w:pos="1134"/>
        </w:tabs>
        <w:ind w:firstLine="709"/>
      </w:pPr>
    </w:p>
    <w:p w:rsidR="008F1A25" w:rsidRPr="005C1A27" w:rsidRDefault="008F1A25" w:rsidP="005241FE">
      <w:pPr>
        <w:pStyle w:val="13"/>
        <w:tabs>
          <w:tab w:val="left" w:pos="1134"/>
        </w:tabs>
        <w:spacing w:line="240" w:lineRule="auto"/>
        <w:ind w:firstLine="0"/>
        <w:rPr>
          <w:spacing w:val="-8"/>
          <w:sz w:val="24"/>
        </w:rPr>
      </w:pPr>
      <w:r w:rsidRPr="005C1A27">
        <w:rPr>
          <w:b/>
          <w:spacing w:val="-8"/>
          <w:sz w:val="24"/>
        </w:rPr>
        <w:t>АРМ</w:t>
      </w:r>
      <w:r w:rsidRPr="005C1A27">
        <w:rPr>
          <w:spacing w:val="-8"/>
          <w:sz w:val="24"/>
        </w:rPr>
        <w:t> – автоматизированное рабочее место</w:t>
      </w:r>
    </w:p>
    <w:p w:rsidR="00E35B7D" w:rsidRPr="005C1A27" w:rsidRDefault="00E35B7D" w:rsidP="005241FE">
      <w:pPr>
        <w:pStyle w:val="13"/>
        <w:tabs>
          <w:tab w:val="left" w:pos="1134"/>
        </w:tabs>
        <w:spacing w:line="240" w:lineRule="auto"/>
        <w:ind w:firstLine="0"/>
        <w:rPr>
          <w:b/>
          <w:spacing w:val="-8"/>
          <w:sz w:val="24"/>
        </w:rPr>
      </w:pPr>
      <w:r w:rsidRPr="005C1A27">
        <w:rPr>
          <w:b/>
          <w:spacing w:val="-8"/>
          <w:sz w:val="24"/>
        </w:rPr>
        <w:t>ИБ</w:t>
      </w:r>
      <w:r w:rsidRPr="005C1A27">
        <w:rPr>
          <w:spacing w:val="-8"/>
          <w:sz w:val="24"/>
        </w:rPr>
        <w:t> –</w:t>
      </w:r>
      <w:r w:rsidR="00D042C6" w:rsidRPr="005C1A27">
        <w:rPr>
          <w:spacing w:val="-8"/>
          <w:sz w:val="24"/>
        </w:rPr>
        <w:t xml:space="preserve"> </w:t>
      </w:r>
      <w:r w:rsidRPr="005C1A27">
        <w:rPr>
          <w:spacing w:val="-8"/>
          <w:sz w:val="24"/>
        </w:rPr>
        <w:t>информационная безопасность</w:t>
      </w:r>
    </w:p>
    <w:p w:rsidR="00F91831" w:rsidRPr="005C1A27" w:rsidRDefault="00F91831" w:rsidP="005241FE">
      <w:pPr>
        <w:pStyle w:val="13"/>
        <w:tabs>
          <w:tab w:val="left" w:pos="1134"/>
        </w:tabs>
        <w:spacing w:line="240" w:lineRule="auto"/>
        <w:ind w:firstLine="0"/>
        <w:rPr>
          <w:spacing w:val="-8"/>
          <w:sz w:val="24"/>
        </w:rPr>
      </w:pPr>
      <w:r w:rsidRPr="005C1A27">
        <w:rPr>
          <w:b/>
          <w:spacing w:val="-8"/>
          <w:sz w:val="24"/>
        </w:rPr>
        <w:t>ИСПДн</w:t>
      </w:r>
      <w:r w:rsidRPr="005C1A27">
        <w:rPr>
          <w:spacing w:val="-8"/>
          <w:sz w:val="24"/>
        </w:rPr>
        <w:t> – информационная система персональных данных</w:t>
      </w:r>
    </w:p>
    <w:p w:rsidR="008F1A25" w:rsidRPr="005C1A27" w:rsidRDefault="008F1A25" w:rsidP="005241FE">
      <w:pPr>
        <w:pStyle w:val="13"/>
        <w:tabs>
          <w:tab w:val="left" w:pos="1134"/>
        </w:tabs>
        <w:spacing w:line="240" w:lineRule="auto"/>
        <w:ind w:firstLine="0"/>
        <w:rPr>
          <w:spacing w:val="-7"/>
          <w:sz w:val="24"/>
        </w:rPr>
      </w:pPr>
      <w:r w:rsidRPr="005C1A27">
        <w:rPr>
          <w:b/>
          <w:spacing w:val="-7"/>
          <w:sz w:val="24"/>
        </w:rPr>
        <w:t>КЗ</w:t>
      </w:r>
      <w:r w:rsidRPr="005C1A27">
        <w:rPr>
          <w:spacing w:val="-7"/>
          <w:sz w:val="24"/>
        </w:rPr>
        <w:t> – контролируемая зона</w:t>
      </w:r>
    </w:p>
    <w:p w:rsidR="00265D4E" w:rsidRPr="005C1A27" w:rsidRDefault="00265D4E" w:rsidP="005241FE">
      <w:pPr>
        <w:pStyle w:val="13"/>
        <w:tabs>
          <w:tab w:val="left" w:pos="1134"/>
        </w:tabs>
        <w:spacing w:line="240" w:lineRule="auto"/>
        <w:ind w:firstLine="0"/>
        <w:rPr>
          <w:spacing w:val="-8"/>
          <w:sz w:val="24"/>
        </w:rPr>
      </w:pPr>
      <w:r w:rsidRPr="005C1A27">
        <w:rPr>
          <w:b/>
          <w:spacing w:val="-8"/>
          <w:sz w:val="24"/>
        </w:rPr>
        <w:t>МНИ</w:t>
      </w:r>
      <w:r w:rsidRPr="005C1A27">
        <w:rPr>
          <w:spacing w:val="-8"/>
          <w:sz w:val="24"/>
        </w:rPr>
        <w:t xml:space="preserve"> – машинный носитель информации</w:t>
      </w:r>
    </w:p>
    <w:p w:rsidR="00265D4E" w:rsidRPr="005C1A27" w:rsidRDefault="00265D4E" w:rsidP="005241FE">
      <w:pPr>
        <w:pStyle w:val="13"/>
        <w:tabs>
          <w:tab w:val="left" w:pos="1134"/>
        </w:tabs>
        <w:spacing w:line="240" w:lineRule="auto"/>
        <w:ind w:firstLine="0"/>
        <w:rPr>
          <w:spacing w:val="-8"/>
          <w:sz w:val="24"/>
        </w:rPr>
      </w:pPr>
      <w:r w:rsidRPr="005C1A27">
        <w:rPr>
          <w:b/>
          <w:spacing w:val="-8"/>
          <w:sz w:val="24"/>
        </w:rPr>
        <w:t>НДВ</w:t>
      </w:r>
      <w:r w:rsidRPr="005C1A27">
        <w:rPr>
          <w:spacing w:val="-8"/>
          <w:sz w:val="24"/>
        </w:rPr>
        <w:t xml:space="preserve"> – недекларированные возможности</w:t>
      </w:r>
    </w:p>
    <w:p w:rsidR="008F1A25" w:rsidRPr="005C1A27" w:rsidRDefault="008F1A25" w:rsidP="005241FE">
      <w:pPr>
        <w:pStyle w:val="13"/>
        <w:tabs>
          <w:tab w:val="left" w:pos="1134"/>
        </w:tabs>
        <w:spacing w:line="240" w:lineRule="auto"/>
        <w:ind w:firstLine="0"/>
        <w:rPr>
          <w:spacing w:val="-8"/>
          <w:sz w:val="24"/>
        </w:rPr>
      </w:pPr>
      <w:r w:rsidRPr="005C1A27">
        <w:rPr>
          <w:b/>
          <w:spacing w:val="-8"/>
          <w:sz w:val="24"/>
        </w:rPr>
        <w:t>НСД</w:t>
      </w:r>
      <w:r w:rsidRPr="005C1A27">
        <w:rPr>
          <w:spacing w:val="-8"/>
          <w:sz w:val="24"/>
        </w:rPr>
        <w:t> – несанкционированный доступ</w:t>
      </w:r>
    </w:p>
    <w:p w:rsidR="00E227EE" w:rsidRPr="005C1A27" w:rsidRDefault="008F1A25" w:rsidP="005241FE">
      <w:pPr>
        <w:pStyle w:val="13"/>
        <w:tabs>
          <w:tab w:val="left" w:pos="1134"/>
        </w:tabs>
        <w:spacing w:line="240" w:lineRule="auto"/>
        <w:ind w:firstLine="0"/>
        <w:rPr>
          <w:spacing w:val="-7"/>
          <w:sz w:val="24"/>
        </w:rPr>
      </w:pPr>
      <w:r w:rsidRPr="005C1A27">
        <w:rPr>
          <w:b/>
          <w:spacing w:val="-7"/>
          <w:sz w:val="24"/>
        </w:rPr>
        <w:t>ОС</w:t>
      </w:r>
      <w:r w:rsidRPr="005C1A27">
        <w:rPr>
          <w:spacing w:val="-7"/>
          <w:sz w:val="24"/>
        </w:rPr>
        <w:t> – операционная система</w:t>
      </w:r>
    </w:p>
    <w:p w:rsidR="008F1A25" w:rsidRPr="005C1A27" w:rsidRDefault="008F1A25" w:rsidP="005241FE">
      <w:pPr>
        <w:pStyle w:val="13"/>
        <w:tabs>
          <w:tab w:val="left" w:pos="1134"/>
        </w:tabs>
        <w:spacing w:line="240" w:lineRule="auto"/>
        <w:ind w:firstLine="0"/>
        <w:rPr>
          <w:spacing w:val="-7"/>
          <w:sz w:val="24"/>
        </w:rPr>
      </w:pPr>
      <w:r w:rsidRPr="005C1A27">
        <w:rPr>
          <w:b/>
          <w:spacing w:val="-7"/>
          <w:sz w:val="24"/>
        </w:rPr>
        <w:t>ОТСС</w:t>
      </w:r>
      <w:r w:rsidRPr="005C1A27">
        <w:rPr>
          <w:spacing w:val="-7"/>
          <w:sz w:val="24"/>
          <w:lang w:val="en-US"/>
        </w:rPr>
        <w:t> </w:t>
      </w:r>
      <w:r w:rsidRPr="005C1A27">
        <w:rPr>
          <w:spacing w:val="-7"/>
          <w:sz w:val="24"/>
        </w:rPr>
        <w:t>– основные технические средства и системы</w:t>
      </w:r>
    </w:p>
    <w:p w:rsidR="008F1A25" w:rsidRPr="005C1A27" w:rsidRDefault="008F1A25" w:rsidP="005241FE">
      <w:pPr>
        <w:pStyle w:val="13"/>
        <w:tabs>
          <w:tab w:val="left" w:pos="1134"/>
        </w:tabs>
        <w:spacing w:line="240" w:lineRule="auto"/>
        <w:ind w:firstLine="0"/>
        <w:rPr>
          <w:spacing w:val="-7"/>
          <w:sz w:val="24"/>
        </w:rPr>
      </w:pPr>
      <w:r w:rsidRPr="005C1A27">
        <w:rPr>
          <w:b/>
          <w:spacing w:val="-7"/>
          <w:sz w:val="24"/>
        </w:rPr>
        <w:t>ПДн</w:t>
      </w:r>
      <w:r w:rsidRPr="005C1A27">
        <w:rPr>
          <w:spacing w:val="-7"/>
          <w:sz w:val="24"/>
        </w:rPr>
        <w:t> – персональные данные</w:t>
      </w:r>
    </w:p>
    <w:p w:rsidR="008F1A25" w:rsidRPr="005C1A27" w:rsidRDefault="008F1A25" w:rsidP="005241FE">
      <w:pPr>
        <w:pStyle w:val="13"/>
        <w:tabs>
          <w:tab w:val="left" w:pos="1134"/>
        </w:tabs>
        <w:spacing w:line="240" w:lineRule="auto"/>
        <w:ind w:firstLine="0"/>
        <w:rPr>
          <w:sz w:val="24"/>
        </w:rPr>
      </w:pPr>
      <w:r w:rsidRPr="005C1A27">
        <w:rPr>
          <w:b/>
          <w:sz w:val="24"/>
        </w:rPr>
        <w:t>ПО</w:t>
      </w:r>
      <w:r w:rsidRPr="005C1A27">
        <w:rPr>
          <w:sz w:val="24"/>
        </w:rPr>
        <w:t> – программное обеспечение</w:t>
      </w:r>
    </w:p>
    <w:p w:rsidR="00DA49D6" w:rsidRPr="005C1A27" w:rsidRDefault="00DA49D6" w:rsidP="005241FE">
      <w:pPr>
        <w:pStyle w:val="13"/>
        <w:tabs>
          <w:tab w:val="left" w:pos="1134"/>
        </w:tabs>
        <w:spacing w:line="240" w:lineRule="auto"/>
        <w:ind w:firstLine="0"/>
        <w:rPr>
          <w:sz w:val="24"/>
        </w:rPr>
      </w:pPr>
      <w:r w:rsidRPr="005C1A27">
        <w:rPr>
          <w:b/>
          <w:sz w:val="24"/>
        </w:rPr>
        <w:t>ПЭВМ</w:t>
      </w:r>
      <w:r w:rsidRPr="005C1A27">
        <w:rPr>
          <w:sz w:val="24"/>
        </w:rPr>
        <w:t> – персональная электронно-вычислительная машина</w:t>
      </w:r>
    </w:p>
    <w:p w:rsidR="008F1A25" w:rsidRPr="005C1A27" w:rsidRDefault="008F1A25" w:rsidP="005241FE">
      <w:pPr>
        <w:pStyle w:val="13"/>
        <w:tabs>
          <w:tab w:val="left" w:pos="1134"/>
        </w:tabs>
        <w:spacing w:line="240" w:lineRule="auto"/>
        <w:ind w:firstLine="0"/>
        <w:rPr>
          <w:sz w:val="24"/>
        </w:rPr>
      </w:pPr>
      <w:r w:rsidRPr="005C1A27">
        <w:rPr>
          <w:b/>
          <w:sz w:val="24"/>
        </w:rPr>
        <w:t>СЗИ</w:t>
      </w:r>
      <w:r w:rsidRPr="005C1A27">
        <w:rPr>
          <w:spacing w:val="-8"/>
          <w:sz w:val="24"/>
        </w:rPr>
        <w:t xml:space="preserve"> – </w:t>
      </w:r>
      <w:r w:rsidRPr="005C1A27">
        <w:rPr>
          <w:sz w:val="24"/>
        </w:rPr>
        <w:t>средства защиты информации</w:t>
      </w:r>
    </w:p>
    <w:p w:rsidR="008F1A25" w:rsidRPr="005C1A27" w:rsidRDefault="00265D4E" w:rsidP="005241FE">
      <w:pPr>
        <w:pStyle w:val="13"/>
        <w:tabs>
          <w:tab w:val="left" w:pos="1134"/>
        </w:tabs>
        <w:spacing w:line="240" w:lineRule="auto"/>
        <w:ind w:firstLine="0"/>
        <w:rPr>
          <w:sz w:val="24"/>
        </w:rPr>
      </w:pPr>
      <w:r w:rsidRPr="005C1A27">
        <w:rPr>
          <w:b/>
          <w:sz w:val="24"/>
        </w:rPr>
        <w:t>СЗПДн</w:t>
      </w:r>
      <w:r w:rsidRPr="005C1A27">
        <w:rPr>
          <w:sz w:val="24"/>
        </w:rPr>
        <w:t xml:space="preserve"> – система </w:t>
      </w:r>
      <w:r w:rsidR="008F1A25" w:rsidRPr="005C1A27">
        <w:rPr>
          <w:sz w:val="24"/>
        </w:rPr>
        <w:t>защиты персональных данных</w:t>
      </w:r>
    </w:p>
    <w:p w:rsidR="008F1A25" w:rsidRPr="005C1A27" w:rsidRDefault="008F1A25" w:rsidP="005241FE">
      <w:pPr>
        <w:pStyle w:val="13"/>
        <w:tabs>
          <w:tab w:val="left" w:pos="1134"/>
        </w:tabs>
        <w:spacing w:line="240" w:lineRule="auto"/>
        <w:ind w:firstLine="0"/>
        <w:rPr>
          <w:sz w:val="24"/>
        </w:rPr>
      </w:pPr>
      <w:r w:rsidRPr="005C1A27">
        <w:rPr>
          <w:b/>
          <w:sz w:val="24"/>
        </w:rPr>
        <w:t>ТЗ</w:t>
      </w:r>
      <w:r w:rsidRPr="005C1A27">
        <w:rPr>
          <w:sz w:val="24"/>
        </w:rPr>
        <w:t> – техническое задание</w:t>
      </w:r>
    </w:p>
    <w:p w:rsidR="008F1A25" w:rsidRPr="005C1A27" w:rsidRDefault="008F1A25" w:rsidP="006523CF">
      <w:pPr>
        <w:tabs>
          <w:tab w:val="left" w:pos="1134"/>
        </w:tabs>
        <w:ind w:firstLine="709"/>
      </w:pPr>
    </w:p>
    <w:p w:rsidR="00CF30BF" w:rsidRPr="005C1A27" w:rsidRDefault="00CF30BF" w:rsidP="006523CF">
      <w:pPr>
        <w:pStyle w:val="14"/>
        <w:spacing w:before="0"/>
        <w:rPr>
          <w:rFonts w:ascii="Times New Roman" w:hAnsi="Times New Roman"/>
        </w:rPr>
      </w:pPr>
      <w:bookmarkStart w:id="2" w:name="_Toc526590013"/>
      <w:r w:rsidRPr="005C1A27">
        <w:rPr>
          <w:rFonts w:ascii="Times New Roman" w:hAnsi="Times New Roman"/>
        </w:rPr>
        <w:lastRenderedPageBreak/>
        <w:t>ОБЩИЕ ПОЛОЖЕНИЯ</w:t>
      </w:r>
      <w:bookmarkEnd w:id="2"/>
    </w:p>
    <w:p w:rsidR="00167E96" w:rsidRPr="005C1A27" w:rsidRDefault="00C65A82" w:rsidP="006523CF">
      <w:pPr>
        <w:pStyle w:val="a1"/>
        <w:tabs>
          <w:tab w:val="clear" w:pos="1650"/>
          <w:tab w:val="left" w:pos="1134"/>
        </w:tabs>
        <w:spacing w:line="240" w:lineRule="auto"/>
        <w:ind w:left="0" w:firstLine="709"/>
        <w:rPr>
          <w:rFonts w:ascii="Times New Roman" w:hAnsi="Times New Roman"/>
          <w:b w:val="0"/>
        </w:rPr>
      </w:pPr>
      <w:r w:rsidRPr="005C1A27">
        <w:rPr>
          <w:rFonts w:ascii="Times New Roman" w:hAnsi="Times New Roman"/>
          <w:b w:val="0"/>
        </w:rPr>
        <w:t xml:space="preserve">Настоящее </w:t>
      </w:r>
      <w:r w:rsidR="00167E96" w:rsidRPr="005C1A27">
        <w:rPr>
          <w:rFonts w:ascii="Times New Roman" w:hAnsi="Times New Roman"/>
          <w:b w:val="0"/>
        </w:rPr>
        <w:t>«</w:t>
      </w:r>
      <w:r w:rsidRPr="005C1A27">
        <w:rPr>
          <w:rFonts w:ascii="Times New Roman" w:hAnsi="Times New Roman"/>
          <w:b w:val="0"/>
        </w:rPr>
        <w:t xml:space="preserve">Положение </w:t>
      </w:r>
      <w:r w:rsidR="00167E96" w:rsidRPr="005C1A27">
        <w:rPr>
          <w:rFonts w:ascii="Times New Roman" w:hAnsi="Times New Roman"/>
          <w:b w:val="0"/>
        </w:rPr>
        <w:t>по обеспечению информационной безопасности персональных данных при их обработке в информационных с</w:t>
      </w:r>
      <w:r w:rsidR="00167E96" w:rsidRPr="005C1A27">
        <w:rPr>
          <w:rFonts w:ascii="Times New Roman" w:hAnsi="Times New Roman"/>
          <w:b w:val="0"/>
        </w:rPr>
        <w:t>и</w:t>
      </w:r>
      <w:r w:rsidR="00167E96" w:rsidRPr="005C1A27">
        <w:rPr>
          <w:rFonts w:ascii="Times New Roman" w:hAnsi="Times New Roman"/>
          <w:b w:val="0"/>
        </w:rPr>
        <w:t>стемах персональных данных» (далее – Положение) разработано</w:t>
      </w:r>
      <w:r w:rsidR="00FA0D8F" w:rsidRPr="005C1A27">
        <w:rPr>
          <w:rFonts w:ascii="Times New Roman" w:hAnsi="Times New Roman"/>
          <w:b w:val="0"/>
        </w:rPr>
        <w:t xml:space="preserve"> в целях установления единых требований по защите персональных данных при их автоматизированной обработке в </w:t>
      </w:r>
      <w:r w:rsidR="0037595F" w:rsidRPr="005C1A27">
        <w:rPr>
          <w:rFonts w:ascii="Times New Roman" w:hAnsi="Times New Roman"/>
          <w:b w:val="0"/>
        </w:rPr>
        <w:t>Обществе с ограниченной ответственностью «</w:t>
      </w:r>
      <w:r w:rsidR="000717FB">
        <w:rPr>
          <w:rFonts w:ascii="Times New Roman" w:hAnsi="Times New Roman"/>
          <w:b w:val="0"/>
        </w:rPr>
        <w:t>___________</w:t>
      </w:r>
      <w:r w:rsidR="0037595F" w:rsidRPr="005C1A27">
        <w:rPr>
          <w:rFonts w:ascii="Times New Roman" w:hAnsi="Times New Roman"/>
          <w:b w:val="0"/>
        </w:rPr>
        <w:t>» (далее — Положение)</w:t>
      </w:r>
      <w:r w:rsidR="009C4B41" w:rsidRPr="005C1A27">
        <w:rPr>
          <w:rFonts w:ascii="Times New Roman" w:hAnsi="Times New Roman"/>
          <w:b w:val="0"/>
        </w:rPr>
        <w:t xml:space="preserve"> (далее – </w:t>
      </w:r>
      <w:r w:rsidR="0037595F" w:rsidRPr="005C1A27">
        <w:rPr>
          <w:rFonts w:ascii="Times New Roman" w:hAnsi="Times New Roman"/>
          <w:b w:val="0"/>
        </w:rPr>
        <w:t>Общество</w:t>
      </w:r>
      <w:r w:rsidR="009C4B41" w:rsidRPr="005C1A27">
        <w:rPr>
          <w:rFonts w:ascii="Times New Roman" w:hAnsi="Times New Roman"/>
          <w:b w:val="0"/>
        </w:rPr>
        <w:t>)</w:t>
      </w:r>
      <w:r w:rsidR="00FA0D8F" w:rsidRPr="005C1A27">
        <w:rPr>
          <w:rFonts w:ascii="Times New Roman" w:hAnsi="Times New Roman"/>
          <w:b w:val="0"/>
        </w:rPr>
        <w:t>.</w:t>
      </w:r>
    </w:p>
    <w:p w:rsidR="00FA0D8F" w:rsidRPr="005C1A27" w:rsidRDefault="00FA0D8F" w:rsidP="006523CF">
      <w:pPr>
        <w:pStyle w:val="a1"/>
        <w:tabs>
          <w:tab w:val="clear" w:pos="1650"/>
          <w:tab w:val="left" w:pos="1134"/>
        </w:tabs>
        <w:spacing w:line="240" w:lineRule="auto"/>
        <w:ind w:left="0" w:firstLine="709"/>
        <w:rPr>
          <w:rFonts w:ascii="Times New Roman" w:hAnsi="Times New Roman"/>
          <w:b w:val="0"/>
        </w:rPr>
      </w:pPr>
      <w:r w:rsidRPr="005C1A27">
        <w:rPr>
          <w:rFonts w:ascii="Times New Roman" w:hAnsi="Times New Roman"/>
          <w:b w:val="0"/>
        </w:rPr>
        <w:t>Настоящее Положение разработано с учетом требований след</w:t>
      </w:r>
      <w:r w:rsidRPr="005C1A27">
        <w:rPr>
          <w:rFonts w:ascii="Times New Roman" w:hAnsi="Times New Roman"/>
          <w:b w:val="0"/>
        </w:rPr>
        <w:t>у</w:t>
      </w:r>
      <w:r w:rsidRPr="005C1A27">
        <w:rPr>
          <w:rFonts w:ascii="Times New Roman" w:hAnsi="Times New Roman"/>
          <w:b w:val="0"/>
        </w:rPr>
        <w:t>ющих нормативных документов:</w:t>
      </w:r>
    </w:p>
    <w:p w:rsidR="00FA0D8F" w:rsidRPr="005C1A27" w:rsidRDefault="00FA0D8F" w:rsidP="006523CF">
      <w:pPr>
        <w:pStyle w:val="a1"/>
        <w:numPr>
          <w:ilvl w:val="2"/>
          <w:numId w:val="14"/>
        </w:numPr>
        <w:tabs>
          <w:tab w:val="clear" w:pos="2588"/>
          <w:tab w:val="left" w:pos="1134"/>
        </w:tabs>
        <w:spacing w:line="240" w:lineRule="auto"/>
        <w:ind w:left="0" w:firstLine="709"/>
        <w:contextualSpacing/>
        <w:rPr>
          <w:rFonts w:ascii="Times New Roman" w:hAnsi="Times New Roman"/>
          <w:b w:val="0"/>
        </w:rPr>
      </w:pPr>
      <w:r w:rsidRPr="005C1A27">
        <w:rPr>
          <w:rFonts w:ascii="Times New Roman" w:hAnsi="Times New Roman"/>
          <w:b w:val="0"/>
        </w:rPr>
        <w:t>Федеральный закон от 27.06.2006 г. №152-ФЗ «О персональных данных»;</w:t>
      </w:r>
    </w:p>
    <w:p w:rsidR="00BC5A73" w:rsidRPr="005C1A27" w:rsidRDefault="00BC5A73" w:rsidP="00BC5A73">
      <w:pPr>
        <w:pStyle w:val="a1"/>
        <w:numPr>
          <w:ilvl w:val="2"/>
          <w:numId w:val="14"/>
        </w:numPr>
        <w:tabs>
          <w:tab w:val="clear" w:pos="2588"/>
          <w:tab w:val="clear" w:pos="4289"/>
          <w:tab w:val="left" w:pos="1134"/>
        </w:tabs>
        <w:spacing w:line="240" w:lineRule="auto"/>
        <w:ind w:left="0" w:firstLine="709"/>
        <w:contextualSpacing/>
        <w:rPr>
          <w:rFonts w:ascii="Times New Roman" w:hAnsi="Times New Roman"/>
          <w:b w:val="0"/>
        </w:rPr>
      </w:pPr>
      <w:r w:rsidRPr="005C1A27">
        <w:rPr>
          <w:rFonts w:ascii="Times New Roman" w:hAnsi="Times New Roman"/>
          <w:b w:val="0"/>
        </w:rPr>
        <w:t>Федеральный закон РФ 27.07.2006 г. №149-ФЗ «Об информации, информационных тех</w:t>
      </w:r>
      <w:r w:rsidR="00D47A29" w:rsidRPr="005C1A27">
        <w:rPr>
          <w:rFonts w:ascii="Times New Roman" w:hAnsi="Times New Roman"/>
          <w:b w:val="0"/>
        </w:rPr>
        <w:t>нологиях и о защите информации»;</w:t>
      </w:r>
    </w:p>
    <w:p w:rsidR="00FA0D8F" w:rsidRPr="005C1A27" w:rsidRDefault="00FA0D8F" w:rsidP="006523CF">
      <w:pPr>
        <w:pStyle w:val="a1"/>
        <w:numPr>
          <w:ilvl w:val="2"/>
          <w:numId w:val="14"/>
        </w:numPr>
        <w:tabs>
          <w:tab w:val="clear" w:pos="2588"/>
          <w:tab w:val="left" w:pos="1134"/>
        </w:tabs>
        <w:spacing w:line="240" w:lineRule="auto"/>
        <w:ind w:left="0" w:firstLine="709"/>
        <w:contextualSpacing/>
        <w:rPr>
          <w:rFonts w:ascii="Times New Roman" w:hAnsi="Times New Roman"/>
          <w:b w:val="0"/>
        </w:rPr>
      </w:pPr>
      <w:r w:rsidRPr="005C1A27">
        <w:rPr>
          <w:rFonts w:ascii="Times New Roman" w:hAnsi="Times New Roman"/>
          <w:b w:val="0"/>
        </w:rPr>
        <w:t>Постановление Правительства Российской Федерации от 01.11</w:t>
      </w:r>
      <w:r w:rsidR="00F6030F" w:rsidRPr="005C1A27">
        <w:rPr>
          <w:rFonts w:ascii="Times New Roman" w:hAnsi="Times New Roman"/>
          <w:b w:val="0"/>
        </w:rPr>
        <w:t>.2012 г.  №1119 «Об утверждении</w:t>
      </w:r>
      <w:r w:rsidRPr="005C1A27">
        <w:rPr>
          <w:rFonts w:ascii="Times New Roman" w:hAnsi="Times New Roman"/>
          <w:b w:val="0"/>
        </w:rPr>
        <w:t xml:space="preserve"> требований к защите персональных данных при их обработке в информационных системах персональных да</w:t>
      </w:r>
      <w:r w:rsidRPr="005C1A27">
        <w:rPr>
          <w:rFonts w:ascii="Times New Roman" w:hAnsi="Times New Roman"/>
          <w:b w:val="0"/>
        </w:rPr>
        <w:t>н</w:t>
      </w:r>
      <w:r w:rsidRPr="005C1A27">
        <w:rPr>
          <w:rFonts w:ascii="Times New Roman" w:hAnsi="Times New Roman"/>
          <w:b w:val="0"/>
        </w:rPr>
        <w:t>ных»;</w:t>
      </w:r>
    </w:p>
    <w:p w:rsidR="00FA0D8F" w:rsidRPr="005C1A27" w:rsidRDefault="00FA0D8F" w:rsidP="006523CF">
      <w:pPr>
        <w:pStyle w:val="a1"/>
        <w:numPr>
          <w:ilvl w:val="2"/>
          <w:numId w:val="14"/>
        </w:numPr>
        <w:tabs>
          <w:tab w:val="clear" w:pos="2588"/>
          <w:tab w:val="left" w:pos="1134"/>
        </w:tabs>
        <w:spacing w:line="240" w:lineRule="auto"/>
        <w:ind w:left="0" w:firstLine="709"/>
        <w:contextualSpacing/>
        <w:rPr>
          <w:rFonts w:ascii="Times New Roman" w:hAnsi="Times New Roman"/>
          <w:b w:val="0"/>
          <w:color w:val="000000"/>
        </w:rPr>
      </w:pPr>
      <w:r w:rsidRPr="005C1A27">
        <w:rPr>
          <w:rFonts w:ascii="Times New Roman" w:hAnsi="Times New Roman"/>
          <w:b w:val="0"/>
          <w:color w:val="000000"/>
        </w:rPr>
        <w:t>Методика определения актуальных угроз безопасности персонал</w:t>
      </w:r>
      <w:r w:rsidRPr="005C1A27">
        <w:rPr>
          <w:rFonts w:ascii="Times New Roman" w:hAnsi="Times New Roman"/>
          <w:b w:val="0"/>
          <w:color w:val="000000"/>
        </w:rPr>
        <w:t>ь</w:t>
      </w:r>
      <w:r w:rsidRPr="005C1A27">
        <w:rPr>
          <w:rFonts w:ascii="Times New Roman" w:hAnsi="Times New Roman"/>
          <w:b w:val="0"/>
          <w:color w:val="000000"/>
        </w:rPr>
        <w:t>ных данных при их обработке в информационных системах персональных данных, утвержденной заместителем директора ФСТЭК России 15.02.2008 г.;</w:t>
      </w:r>
    </w:p>
    <w:p w:rsidR="00FA0D8F" w:rsidRPr="005C1A27" w:rsidRDefault="00FA0D8F" w:rsidP="006523CF">
      <w:pPr>
        <w:pStyle w:val="a1"/>
        <w:numPr>
          <w:ilvl w:val="2"/>
          <w:numId w:val="14"/>
        </w:numPr>
        <w:tabs>
          <w:tab w:val="clear" w:pos="2588"/>
          <w:tab w:val="left" w:pos="1134"/>
        </w:tabs>
        <w:spacing w:line="240" w:lineRule="auto"/>
        <w:ind w:left="0" w:firstLine="709"/>
        <w:contextualSpacing/>
        <w:rPr>
          <w:rFonts w:ascii="Times New Roman" w:hAnsi="Times New Roman"/>
          <w:b w:val="0"/>
          <w:color w:val="000000"/>
        </w:rPr>
      </w:pPr>
      <w:r w:rsidRPr="005C1A27">
        <w:rPr>
          <w:rFonts w:ascii="Times New Roman" w:hAnsi="Times New Roman"/>
          <w:b w:val="0"/>
          <w:color w:val="000000"/>
        </w:rPr>
        <w:t>Базовая модель угроз безопасности персональных данных при их обработке в информационных системах персональных данных, утвержде</w:t>
      </w:r>
      <w:r w:rsidRPr="005C1A27">
        <w:rPr>
          <w:rFonts w:ascii="Times New Roman" w:hAnsi="Times New Roman"/>
          <w:b w:val="0"/>
          <w:color w:val="000000"/>
        </w:rPr>
        <w:t>н</w:t>
      </w:r>
      <w:r w:rsidRPr="005C1A27">
        <w:rPr>
          <w:rFonts w:ascii="Times New Roman" w:hAnsi="Times New Roman"/>
          <w:b w:val="0"/>
          <w:color w:val="000000"/>
        </w:rPr>
        <w:t>ной заместителем директора ФСТЭК России 15.02.2008 г.;</w:t>
      </w:r>
    </w:p>
    <w:p w:rsidR="00671FFE" w:rsidRPr="005C1A27" w:rsidRDefault="00671FFE" w:rsidP="00671FFE">
      <w:pPr>
        <w:pStyle w:val="a1"/>
        <w:numPr>
          <w:ilvl w:val="2"/>
          <w:numId w:val="14"/>
        </w:numPr>
        <w:tabs>
          <w:tab w:val="clear" w:pos="2588"/>
          <w:tab w:val="clear" w:pos="4289"/>
          <w:tab w:val="left" w:pos="1134"/>
        </w:tabs>
        <w:spacing w:after="0" w:line="240" w:lineRule="auto"/>
        <w:ind w:left="0" w:firstLine="709"/>
        <w:rPr>
          <w:rFonts w:ascii="Times New Roman" w:hAnsi="Times New Roman"/>
          <w:b w:val="0"/>
        </w:rPr>
      </w:pPr>
      <w:r w:rsidRPr="005C1A27">
        <w:rPr>
          <w:rFonts w:ascii="Times New Roman" w:hAnsi="Times New Roman"/>
          <w:b w:val="0"/>
        </w:rPr>
        <w:t>Приказ ФСТЭК России №21 от 18 февраля 2013 года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71FFE" w:rsidRPr="005C1A27" w:rsidRDefault="00671FFE" w:rsidP="00DB387B">
      <w:pPr>
        <w:pStyle w:val="a1"/>
        <w:numPr>
          <w:ilvl w:val="2"/>
          <w:numId w:val="14"/>
        </w:numPr>
        <w:tabs>
          <w:tab w:val="clear" w:pos="2588"/>
          <w:tab w:val="clear" w:pos="4289"/>
          <w:tab w:val="left" w:pos="1134"/>
        </w:tabs>
        <w:spacing w:after="0" w:line="240" w:lineRule="auto"/>
        <w:ind w:left="0" w:firstLine="709"/>
        <w:contextualSpacing/>
        <w:rPr>
          <w:rFonts w:ascii="Times New Roman" w:hAnsi="Times New Roman"/>
          <w:b w:val="0"/>
        </w:rPr>
      </w:pPr>
      <w:r w:rsidRPr="005C1A27">
        <w:rPr>
          <w:rFonts w:ascii="Times New Roman" w:hAnsi="Times New Roman"/>
          <w:b w:val="0"/>
        </w:rPr>
        <w:t>Приказ ФСБ России от 10 июля 2014 года №378 «Об утверждении Состава и содержания организационных и технических мер по обеспечению безопасности персональных данных с использованием средств криптографической защиты информации, необходимых для выполнения установленных Правительством РФ требований к защите персональных данных для к</w:t>
      </w:r>
      <w:r w:rsidR="008E4065" w:rsidRPr="005C1A27">
        <w:rPr>
          <w:rFonts w:ascii="Times New Roman" w:hAnsi="Times New Roman"/>
          <w:b w:val="0"/>
        </w:rPr>
        <w:t>аждого из уровней защищенности»;</w:t>
      </w:r>
    </w:p>
    <w:p w:rsidR="008E4065" w:rsidRPr="005C1A27" w:rsidRDefault="008E4065" w:rsidP="00DB387B">
      <w:pPr>
        <w:pStyle w:val="a1"/>
        <w:numPr>
          <w:ilvl w:val="2"/>
          <w:numId w:val="14"/>
        </w:numPr>
        <w:tabs>
          <w:tab w:val="clear" w:pos="2588"/>
          <w:tab w:val="clear" w:pos="4289"/>
          <w:tab w:val="left" w:pos="1134"/>
        </w:tabs>
        <w:spacing w:line="240" w:lineRule="auto"/>
        <w:ind w:left="0" w:firstLine="709"/>
        <w:contextualSpacing/>
        <w:rPr>
          <w:rFonts w:ascii="Times New Roman" w:hAnsi="Times New Roman"/>
          <w:b w:val="0"/>
        </w:rPr>
      </w:pPr>
      <w:r w:rsidRPr="005C1A27">
        <w:rPr>
          <w:rFonts w:ascii="Times New Roman" w:hAnsi="Times New Roman"/>
          <w:b w:val="0"/>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 руководством 8 Центра ФСБ России 3</w:t>
      </w:r>
      <w:r w:rsidR="00B80064" w:rsidRPr="005C1A27">
        <w:rPr>
          <w:rFonts w:ascii="Times New Roman" w:hAnsi="Times New Roman"/>
          <w:b w:val="0"/>
        </w:rPr>
        <w:t>1 марта 2015 г. №149/7/2/6-432);</w:t>
      </w:r>
    </w:p>
    <w:p w:rsidR="00B80064" w:rsidRPr="005C1A27" w:rsidRDefault="00B80064" w:rsidP="00DB387B">
      <w:pPr>
        <w:pStyle w:val="a1"/>
        <w:numPr>
          <w:ilvl w:val="2"/>
          <w:numId w:val="14"/>
        </w:numPr>
        <w:tabs>
          <w:tab w:val="clear" w:pos="2588"/>
          <w:tab w:val="clear" w:pos="4289"/>
          <w:tab w:val="left" w:pos="1134"/>
        </w:tabs>
        <w:spacing w:line="240" w:lineRule="auto"/>
        <w:ind w:left="0" w:firstLine="709"/>
        <w:rPr>
          <w:rFonts w:ascii="Times New Roman" w:hAnsi="Times New Roman"/>
          <w:b w:val="0"/>
        </w:rPr>
      </w:pPr>
      <w:r w:rsidRPr="005C1A27">
        <w:rPr>
          <w:rFonts w:ascii="Times New Roman" w:hAnsi="Times New Roman"/>
          <w:b w:val="0"/>
        </w:rPr>
        <w:t>ГОСТ Р 51275-2006. «Защита информации. Объект информатизации. Факторы, воздействующие на информацию. Общие пол</w:t>
      </w:r>
      <w:r w:rsidRPr="005C1A27">
        <w:rPr>
          <w:rFonts w:ascii="Times New Roman" w:hAnsi="Times New Roman"/>
          <w:b w:val="0"/>
        </w:rPr>
        <w:t>о</w:t>
      </w:r>
      <w:r w:rsidRPr="005C1A27">
        <w:rPr>
          <w:rFonts w:ascii="Times New Roman" w:hAnsi="Times New Roman"/>
          <w:b w:val="0"/>
        </w:rPr>
        <w:t>жения».</w:t>
      </w:r>
    </w:p>
    <w:p w:rsidR="007758F9" w:rsidRPr="005C1A27" w:rsidRDefault="007758F9" w:rsidP="006523CF">
      <w:pPr>
        <w:pStyle w:val="a1"/>
        <w:tabs>
          <w:tab w:val="clear" w:pos="1650"/>
          <w:tab w:val="left" w:pos="1134"/>
        </w:tabs>
        <w:spacing w:line="240" w:lineRule="auto"/>
        <w:ind w:left="0" w:firstLine="709"/>
        <w:rPr>
          <w:rFonts w:ascii="Times New Roman" w:hAnsi="Times New Roman"/>
        </w:rPr>
      </w:pPr>
      <w:r w:rsidRPr="005C1A27">
        <w:rPr>
          <w:rFonts w:ascii="Times New Roman" w:hAnsi="Times New Roman"/>
          <w:b w:val="0"/>
        </w:rPr>
        <w:t>Настоящее Положение является методологической основой для:</w:t>
      </w:r>
    </w:p>
    <w:p w:rsidR="007758F9" w:rsidRPr="005C1A27" w:rsidRDefault="007758F9" w:rsidP="006523CF">
      <w:pPr>
        <w:pStyle w:val="a1"/>
        <w:numPr>
          <w:ilvl w:val="2"/>
          <w:numId w:val="14"/>
        </w:numPr>
        <w:tabs>
          <w:tab w:val="clear" w:pos="2588"/>
          <w:tab w:val="left" w:pos="1134"/>
        </w:tabs>
        <w:spacing w:line="240" w:lineRule="auto"/>
        <w:ind w:left="0" w:firstLine="709"/>
        <w:contextualSpacing/>
        <w:rPr>
          <w:rFonts w:ascii="Times New Roman" w:hAnsi="Times New Roman"/>
          <w:b w:val="0"/>
        </w:rPr>
      </w:pPr>
      <w:r w:rsidRPr="005C1A27">
        <w:rPr>
          <w:rFonts w:ascii="Times New Roman" w:hAnsi="Times New Roman"/>
          <w:b w:val="0"/>
        </w:rPr>
        <w:t>формирования единой политики в области обеспечения информ</w:t>
      </w:r>
      <w:r w:rsidRPr="005C1A27">
        <w:rPr>
          <w:rFonts w:ascii="Times New Roman" w:hAnsi="Times New Roman"/>
          <w:b w:val="0"/>
        </w:rPr>
        <w:t>а</w:t>
      </w:r>
      <w:r w:rsidRPr="005C1A27">
        <w:rPr>
          <w:rFonts w:ascii="Times New Roman" w:hAnsi="Times New Roman"/>
          <w:b w:val="0"/>
        </w:rPr>
        <w:t>ционной безопасности ПДн при их обработке в ИСПДн;</w:t>
      </w:r>
    </w:p>
    <w:p w:rsidR="007758F9" w:rsidRPr="005C1A27" w:rsidRDefault="007758F9" w:rsidP="006523CF">
      <w:pPr>
        <w:pStyle w:val="a1"/>
        <w:numPr>
          <w:ilvl w:val="2"/>
          <w:numId w:val="14"/>
        </w:numPr>
        <w:tabs>
          <w:tab w:val="clear" w:pos="2588"/>
          <w:tab w:val="left" w:pos="1134"/>
        </w:tabs>
        <w:spacing w:line="240" w:lineRule="auto"/>
        <w:ind w:left="0" w:firstLine="709"/>
        <w:contextualSpacing/>
        <w:rPr>
          <w:rFonts w:ascii="Times New Roman" w:hAnsi="Times New Roman"/>
          <w:b w:val="0"/>
        </w:rPr>
      </w:pPr>
      <w:r w:rsidRPr="005C1A27">
        <w:rPr>
          <w:rFonts w:ascii="Times New Roman" w:hAnsi="Times New Roman"/>
          <w:b w:val="0"/>
        </w:rPr>
        <w:t>принятия практических мер технического и организационно-технического характера, направленных на обеспечение информационной безопасности ПДн при их обработке в ИСПДн;</w:t>
      </w:r>
    </w:p>
    <w:p w:rsidR="007758F9" w:rsidRPr="005C1A27" w:rsidRDefault="007758F9" w:rsidP="006523CF">
      <w:pPr>
        <w:pStyle w:val="a1"/>
        <w:numPr>
          <w:ilvl w:val="2"/>
          <w:numId w:val="14"/>
        </w:numPr>
        <w:tabs>
          <w:tab w:val="clear" w:pos="2588"/>
          <w:tab w:val="left" w:pos="1134"/>
        </w:tabs>
        <w:spacing w:line="240" w:lineRule="auto"/>
        <w:ind w:left="0" w:firstLine="709"/>
        <w:contextualSpacing/>
        <w:rPr>
          <w:rFonts w:ascii="Times New Roman" w:hAnsi="Times New Roman"/>
          <w:b w:val="0"/>
        </w:rPr>
      </w:pPr>
      <w:r w:rsidRPr="005C1A27">
        <w:rPr>
          <w:rFonts w:ascii="Times New Roman" w:hAnsi="Times New Roman"/>
          <w:b w:val="0"/>
        </w:rPr>
        <w:t>организации работ по созданию, развитию и эксплуатации И</w:t>
      </w:r>
      <w:r w:rsidRPr="005C1A27">
        <w:rPr>
          <w:rFonts w:ascii="Times New Roman" w:hAnsi="Times New Roman"/>
          <w:b w:val="0"/>
        </w:rPr>
        <w:t>С</w:t>
      </w:r>
      <w:r w:rsidRPr="005C1A27">
        <w:rPr>
          <w:rFonts w:ascii="Times New Roman" w:hAnsi="Times New Roman"/>
          <w:b w:val="0"/>
        </w:rPr>
        <w:t>ПДн с соблюдением требований по обеспечению информационной безопа</w:t>
      </w:r>
      <w:r w:rsidRPr="005C1A27">
        <w:rPr>
          <w:rFonts w:ascii="Times New Roman" w:hAnsi="Times New Roman"/>
          <w:b w:val="0"/>
        </w:rPr>
        <w:t>с</w:t>
      </w:r>
      <w:r w:rsidRPr="005C1A27">
        <w:rPr>
          <w:rFonts w:ascii="Times New Roman" w:hAnsi="Times New Roman"/>
          <w:b w:val="0"/>
        </w:rPr>
        <w:t>ности ПДн;</w:t>
      </w:r>
    </w:p>
    <w:p w:rsidR="007758F9" w:rsidRPr="005C1A27" w:rsidRDefault="007758F9" w:rsidP="006523CF">
      <w:pPr>
        <w:pStyle w:val="a1"/>
        <w:numPr>
          <w:ilvl w:val="2"/>
          <w:numId w:val="14"/>
        </w:numPr>
        <w:tabs>
          <w:tab w:val="clear" w:pos="2588"/>
          <w:tab w:val="left" w:pos="1134"/>
        </w:tabs>
        <w:spacing w:line="240" w:lineRule="auto"/>
        <w:ind w:left="0" w:firstLine="709"/>
        <w:rPr>
          <w:rFonts w:ascii="Times New Roman" w:hAnsi="Times New Roman"/>
          <w:b w:val="0"/>
        </w:rPr>
      </w:pPr>
      <w:r w:rsidRPr="005C1A27">
        <w:rPr>
          <w:rFonts w:ascii="Times New Roman" w:hAnsi="Times New Roman"/>
          <w:b w:val="0"/>
        </w:rPr>
        <w:t xml:space="preserve">разработки нормативных документов </w:t>
      </w:r>
      <w:r w:rsidR="0037595F" w:rsidRPr="005C1A27">
        <w:rPr>
          <w:rFonts w:ascii="Times New Roman" w:hAnsi="Times New Roman"/>
          <w:b w:val="0"/>
        </w:rPr>
        <w:t>Общества</w:t>
      </w:r>
      <w:r w:rsidRPr="005C1A27">
        <w:rPr>
          <w:rFonts w:ascii="Times New Roman" w:hAnsi="Times New Roman"/>
          <w:b w:val="0"/>
        </w:rPr>
        <w:t>, регламентиру</w:t>
      </w:r>
      <w:r w:rsidRPr="005C1A27">
        <w:rPr>
          <w:rFonts w:ascii="Times New Roman" w:hAnsi="Times New Roman"/>
          <w:b w:val="0"/>
        </w:rPr>
        <w:t>ю</w:t>
      </w:r>
      <w:r w:rsidRPr="005C1A27">
        <w:rPr>
          <w:rFonts w:ascii="Times New Roman" w:hAnsi="Times New Roman"/>
          <w:b w:val="0"/>
        </w:rPr>
        <w:t>щих порядок и правила обработки и обеспечения информационной бе</w:t>
      </w:r>
      <w:r w:rsidRPr="005C1A27">
        <w:rPr>
          <w:rFonts w:ascii="Times New Roman" w:hAnsi="Times New Roman"/>
          <w:b w:val="0"/>
        </w:rPr>
        <w:t>з</w:t>
      </w:r>
      <w:r w:rsidRPr="005C1A27">
        <w:rPr>
          <w:rFonts w:ascii="Times New Roman" w:hAnsi="Times New Roman"/>
          <w:b w:val="0"/>
        </w:rPr>
        <w:t>опасности ПДн при их обработке в ИСПДн.</w:t>
      </w:r>
    </w:p>
    <w:p w:rsidR="00261E47" w:rsidRPr="005C1A27" w:rsidRDefault="00261E47" w:rsidP="002B79F3">
      <w:pPr>
        <w:pStyle w:val="a1"/>
        <w:keepNext/>
        <w:keepLines/>
        <w:tabs>
          <w:tab w:val="clear" w:pos="1650"/>
          <w:tab w:val="left" w:pos="1134"/>
        </w:tabs>
        <w:spacing w:line="240" w:lineRule="auto"/>
        <w:ind w:left="0" w:firstLine="709"/>
        <w:rPr>
          <w:rFonts w:ascii="Times New Roman" w:hAnsi="Times New Roman"/>
          <w:b w:val="0"/>
        </w:rPr>
      </w:pPr>
      <w:r w:rsidRPr="005C1A27">
        <w:rPr>
          <w:rFonts w:ascii="Times New Roman" w:hAnsi="Times New Roman"/>
          <w:b w:val="0"/>
        </w:rPr>
        <w:t>Настоящее Положение определяет:</w:t>
      </w:r>
    </w:p>
    <w:p w:rsidR="00261E47" w:rsidRPr="005C1A27" w:rsidRDefault="00261E47" w:rsidP="006523CF">
      <w:pPr>
        <w:pStyle w:val="af9"/>
        <w:numPr>
          <w:ilvl w:val="0"/>
          <w:numId w:val="13"/>
        </w:numPr>
        <w:tabs>
          <w:tab w:val="clear" w:pos="1429"/>
          <w:tab w:val="left" w:pos="1134"/>
        </w:tabs>
        <w:spacing w:before="0" w:after="120"/>
        <w:ind w:left="0" w:firstLine="709"/>
        <w:contextualSpacing/>
      </w:pPr>
      <w:r w:rsidRPr="005C1A27">
        <w:t>порядок моделирования угроз безопасности ПДн при их обработке в ИСПДн;</w:t>
      </w:r>
    </w:p>
    <w:p w:rsidR="00261E47" w:rsidRPr="005C1A27" w:rsidRDefault="00261E47" w:rsidP="006523CF">
      <w:pPr>
        <w:pStyle w:val="af9"/>
        <w:numPr>
          <w:ilvl w:val="0"/>
          <w:numId w:val="13"/>
        </w:numPr>
        <w:tabs>
          <w:tab w:val="clear" w:pos="1429"/>
          <w:tab w:val="left" w:pos="1134"/>
        </w:tabs>
        <w:spacing w:before="0" w:after="120"/>
        <w:ind w:left="0" w:firstLine="709"/>
        <w:contextualSpacing/>
      </w:pPr>
      <w:r w:rsidRPr="005C1A27">
        <w:t>порядок определения</w:t>
      </w:r>
      <w:r w:rsidR="0052605F" w:rsidRPr="005C1A27">
        <w:t xml:space="preserve"> необходимых уровней защищенности ПДн</w:t>
      </w:r>
      <w:r w:rsidR="00383C3B" w:rsidRPr="005C1A27">
        <w:t xml:space="preserve"> при их обработке в ИСПДн</w:t>
      </w:r>
      <w:r w:rsidR="0052605F" w:rsidRPr="005C1A27">
        <w:t>;</w:t>
      </w:r>
    </w:p>
    <w:p w:rsidR="00261E47" w:rsidRPr="005C1A27" w:rsidRDefault="007758F9" w:rsidP="006523CF">
      <w:pPr>
        <w:pStyle w:val="af9"/>
        <w:numPr>
          <w:ilvl w:val="0"/>
          <w:numId w:val="13"/>
        </w:numPr>
        <w:tabs>
          <w:tab w:val="clear" w:pos="1429"/>
          <w:tab w:val="left" w:pos="1134"/>
        </w:tabs>
        <w:spacing w:before="0" w:after="120"/>
        <w:ind w:left="0" w:firstLine="709"/>
        <w:contextualSpacing/>
      </w:pPr>
      <w:r w:rsidRPr="005C1A27">
        <w:t>порядок определения требований</w:t>
      </w:r>
      <w:r w:rsidR="0052605F" w:rsidRPr="005C1A27">
        <w:t xml:space="preserve"> к организационным и технич</w:t>
      </w:r>
      <w:r w:rsidR="0052605F" w:rsidRPr="005C1A27">
        <w:t>е</w:t>
      </w:r>
      <w:r w:rsidR="0052605F" w:rsidRPr="005C1A27">
        <w:t>ским мерам по</w:t>
      </w:r>
      <w:r w:rsidR="00261E47" w:rsidRPr="005C1A27">
        <w:t xml:space="preserve"> обеспечению безопасности ПДн</w:t>
      </w:r>
      <w:r w:rsidR="0052605F" w:rsidRPr="005C1A27">
        <w:t xml:space="preserve"> при их обработке в ИСПДн</w:t>
      </w:r>
      <w:r w:rsidR="00261E47" w:rsidRPr="005C1A27">
        <w:t>;</w:t>
      </w:r>
    </w:p>
    <w:p w:rsidR="00CA7A88" w:rsidRPr="005C1A27" w:rsidRDefault="00CA7A88" w:rsidP="006523CF">
      <w:pPr>
        <w:pStyle w:val="af9"/>
        <w:numPr>
          <w:ilvl w:val="0"/>
          <w:numId w:val="13"/>
        </w:numPr>
        <w:tabs>
          <w:tab w:val="clear" w:pos="1429"/>
          <w:tab w:val="left" w:pos="1134"/>
        </w:tabs>
        <w:spacing w:before="0" w:after="120"/>
        <w:ind w:left="0" w:firstLine="709"/>
        <w:contextualSpacing/>
      </w:pPr>
      <w:r w:rsidRPr="005C1A27">
        <w:lastRenderedPageBreak/>
        <w:t xml:space="preserve">порядок предоставления доступа работникам </w:t>
      </w:r>
      <w:r w:rsidR="007C21B3" w:rsidRPr="005C1A27">
        <w:t>Общества</w:t>
      </w:r>
      <w:r w:rsidRPr="005C1A27">
        <w:t xml:space="preserve"> к ресурсам ИСПДн;</w:t>
      </w:r>
    </w:p>
    <w:p w:rsidR="00261E47" w:rsidRPr="005C1A27" w:rsidRDefault="00261E47" w:rsidP="006523CF">
      <w:pPr>
        <w:pStyle w:val="af9"/>
        <w:numPr>
          <w:ilvl w:val="0"/>
          <w:numId w:val="13"/>
        </w:numPr>
        <w:tabs>
          <w:tab w:val="clear" w:pos="1429"/>
          <w:tab w:val="left" w:pos="1134"/>
        </w:tabs>
        <w:spacing w:before="0" w:after="120"/>
        <w:ind w:left="0" w:firstLine="709"/>
        <w:contextualSpacing/>
      </w:pPr>
      <w:r w:rsidRPr="005C1A27">
        <w:t>требования к составу и содержанию документов, регламентир</w:t>
      </w:r>
      <w:r w:rsidRPr="005C1A27">
        <w:t>у</w:t>
      </w:r>
      <w:r w:rsidRPr="005C1A27">
        <w:t xml:space="preserve">ющих </w:t>
      </w:r>
      <w:r w:rsidR="00E044A4" w:rsidRPr="005C1A27">
        <w:t>порядок и правила обеспечения информационной безопасности</w:t>
      </w:r>
      <w:r w:rsidR="0052605F" w:rsidRPr="005C1A27">
        <w:t xml:space="preserve"> ПДн;</w:t>
      </w:r>
    </w:p>
    <w:p w:rsidR="00CA7A88" w:rsidRPr="005C1A27" w:rsidRDefault="00CA7A88" w:rsidP="006523CF">
      <w:pPr>
        <w:pStyle w:val="af9"/>
        <w:numPr>
          <w:ilvl w:val="0"/>
          <w:numId w:val="13"/>
        </w:numPr>
        <w:tabs>
          <w:tab w:val="clear" w:pos="1429"/>
          <w:tab w:val="left" w:pos="1134"/>
        </w:tabs>
        <w:spacing w:before="0" w:after="120"/>
        <w:ind w:left="0" w:firstLine="709"/>
        <w:contextualSpacing/>
      </w:pPr>
      <w:r w:rsidRPr="005C1A27">
        <w:t>требования к организации повышения осведомленности персон</w:t>
      </w:r>
      <w:r w:rsidRPr="005C1A27">
        <w:t>а</w:t>
      </w:r>
      <w:r w:rsidRPr="005C1A27">
        <w:t>ла по вопросам обеспечения ИБ ПДн;</w:t>
      </w:r>
    </w:p>
    <w:p w:rsidR="00CA7A88" w:rsidRPr="005C1A27" w:rsidRDefault="00CA7A88" w:rsidP="006523CF">
      <w:pPr>
        <w:pStyle w:val="af9"/>
        <w:numPr>
          <w:ilvl w:val="0"/>
          <w:numId w:val="13"/>
        </w:numPr>
        <w:tabs>
          <w:tab w:val="clear" w:pos="1429"/>
          <w:tab w:val="left" w:pos="1134"/>
        </w:tabs>
        <w:spacing w:before="0" w:after="120"/>
        <w:ind w:left="0" w:firstLine="709"/>
        <w:contextualSpacing/>
      </w:pPr>
      <w:r w:rsidRPr="005C1A27">
        <w:t>требования к учету и обращению электронных (машинных) нос</w:t>
      </w:r>
      <w:r w:rsidRPr="005C1A27">
        <w:t>и</w:t>
      </w:r>
      <w:r w:rsidRPr="005C1A27">
        <w:t>телей информации, содержащей ПДн;</w:t>
      </w:r>
    </w:p>
    <w:p w:rsidR="0052605F" w:rsidRPr="005C1A27" w:rsidRDefault="0052605F" w:rsidP="006523CF">
      <w:pPr>
        <w:pStyle w:val="af9"/>
        <w:numPr>
          <w:ilvl w:val="0"/>
          <w:numId w:val="13"/>
        </w:numPr>
        <w:tabs>
          <w:tab w:val="clear" w:pos="1429"/>
          <w:tab w:val="left" w:pos="1134"/>
        </w:tabs>
        <w:spacing w:before="0" w:after="120"/>
        <w:ind w:left="0" w:firstLine="709"/>
        <w:contextualSpacing/>
      </w:pPr>
      <w:r w:rsidRPr="005C1A27">
        <w:t>полномочия и ответственность работников за обеспечение бе</w:t>
      </w:r>
      <w:r w:rsidRPr="005C1A27">
        <w:t>з</w:t>
      </w:r>
      <w:r w:rsidRPr="005C1A27">
        <w:t>опасности ПДн при их обработке в ИСПДн.</w:t>
      </w:r>
    </w:p>
    <w:p w:rsidR="009C072B" w:rsidRPr="005C1A27" w:rsidRDefault="001632F5" w:rsidP="006523CF">
      <w:pPr>
        <w:pStyle w:val="a1"/>
        <w:tabs>
          <w:tab w:val="clear" w:pos="1650"/>
          <w:tab w:val="left" w:pos="1134"/>
        </w:tabs>
        <w:spacing w:line="240" w:lineRule="auto"/>
        <w:ind w:left="0" w:firstLine="709"/>
        <w:rPr>
          <w:rFonts w:ascii="Times New Roman" w:hAnsi="Times New Roman"/>
          <w:b w:val="0"/>
        </w:rPr>
      </w:pPr>
      <w:r w:rsidRPr="005C1A27">
        <w:rPr>
          <w:rFonts w:ascii="Times New Roman" w:hAnsi="Times New Roman"/>
          <w:b w:val="0"/>
        </w:rPr>
        <w:t>Настоящ</w:t>
      </w:r>
      <w:r w:rsidR="00E03599" w:rsidRPr="005C1A27">
        <w:rPr>
          <w:rFonts w:ascii="Times New Roman" w:hAnsi="Times New Roman"/>
          <w:b w:val="0"/>
        </w:rPr>
        <w:t>е</w:t>
      </w:r>
      <w:r w:rsidRPr="005C1A27">
        <w:rPr>
          <w:rFonts w:ascii="Times New Roman" w:hAnsi="Times New Roman"/>
          <w:b w:val="0"/>
        </w:rPr>
        <w:t xml:space="preserve">е </w:t>
      </w:r>
      <w:r w:rsidR="00E03599" w:rsidRPr="005C1A27">
        <w:rPr>
          <w:rFonts w:ascii="Times New Roman" w:hAnsi="Times New Roman"/>
          <w:b w:val="0"/>
        </w:rPr>
        <w:t>Положение</w:t>
      </w:r>
      <w:r w:rsidRPr="005C1A27">
        <w:rPr>
          <w:rFonts w:ascii="Times New Roman" w:hAnsi="Times New Roman"/>
          <w:b w:val="0"/>
        </w:rPr>
        <w:t xml:space="preserve"> предназначен</w:t>
      </w:r>
      <w:r w:rsidR="00270D97" w:rsidRPr="005C1A27">
        <w:rPr>
          <w:rFonts w:ascii="Times New Roman" w:hAnsi="Times New Roman"/>
          <w:b w:val="0"/>
        </w:rPr>
        <w:t>о</w:t>
      </w:r>
      <w:r w:rsidRPr="005C1A27">
        <w:rPr>
          <w:rFonts w:ascii="Times New Roman" w:hAnsi="Times New Roman"/>
          <w:b w:val="0"/>
        </w:rPr>
        <w:t xml:space="preserve"> для </w:t>
      </w:r>
      <w:r w:rsidR="00E03599" w:rsidRPr="005C1A27">
        <w:rPr>
          <w:rFonts w:ascii="Times New Roman" w:hAnsi="Times New Roman"/>
          <w:b w:val="0"/>
        </w:rPr>
        <w:t>работ</w:t>
      </w:r>
      <w:r w:rsidRPr="005C1A27">
        <w:rPr>
          <w:rFonts w:ascii="Times New Roman" w:hAnsi="Times New Roman"/>
          <w:b w:val="0"/>
        </w:rPr>
        <w:t xml:space="preserve">ников подразделений </w:t>
      </w:r>
      <w:r w:rsidR="007C21B3" w:rsidRPr="005C1A27">
        <w:rPr>
          <w:rFonts w:ascii="Times New Roman" w:hAnsi="Times New Roman"/>
          <w:b w:val="0"/>
        </w:rPr>
        <w:t>Общества</w:t>
      </w:r>
      <w:r w:rsidRPr="005C1A27">
        <w:rPr>
          <w:rFonts w:ascii="Times New Roman" w:hAnsi="Times New Roman"/>
          <w:b w:val="0"/>
        </w:rPr>
        <w:t>, неп</w:t>
      </w:r>
      <w:r w:rsidRPr="005C1A27">
        <w:rPr>
          <w:rFonts w:ascii="Times New Roman" w:hAnsi="Times New Roman"/>
          <w:b w:val="0"/>
        </w:rPr>
        <w:t>о</w:t>
      </w:r>
      <w:r w:rsidRPr="005C1A27">
        <w:rPr>
          <w:rFonts w:ascii="Times New Roman" w:hAnsi="Times New Roman"/>
          <w:b w:val="0"/>
        </w:rPr>
        <w:t xml:space="preserve">средственно связанных </w:t>
      </w:r>
      <w:r w:rsidR="001652CA" w:rsidRPr="005C1A27">
        <w:rPr>
          <w:rFonts w:ascii="Times New Roman" w:hAnsi="Times New Roman"/>
          <w:b w:val="0"/>
        </w:rPr>
        <w:t xml:space="preserve">с </w:t>
      </w:r>
      <w:r w:rsidR="00BF4124" w:rsidRPr="005C1A27">
        <w:rPr>
          <w:rFonts w:ascii="Times New Roman" w:hAnsi="Times New Roman"/>
          <w:b w:val="0"/>
        </w:rPr>
        <w:t>организацией защиты</w:t>
      </w:r>
      <w:r w:rsidR="00AC002F" w:rsidRPr="005C1A27">
        <w:rPr>
          <w:rFonts w:ascii="Times New Roman" w:hAnsi="Times New Roman"/>
          <w:b w:val="0"/>
        </w:rPr>
        <w:t xml:space="preserve"> </w:t>
      </w:r>
      <w:r w:rsidR="001652CA" w:rsidRPr="005C1A27">
        <w:rPr>
          <w:rFonts w:ascii="Times New Roman" w:hAnsi="Times New Roman"/>
          <w:b w:val="0"/>
        </w:rPr>
        <w:t>ПДн в ИСПДн</w:t>
      </w:r>
      <w:r w:rsidR="00443851" w:rsidRPr="005C1A27">
        <w:rPr>
          <w:rFonts w:ascii="Times New Roman" w:hAnsi="Times New Roman"/>
          <w:b w:val="0"/>
        </w:rPr>
        <w:t xml:space="preserve"> </w:t>
      </w:r>
      <w:r w:rsidR="007C21B3" w:rsidRPr="005C1A27">
        <w:rPr>
          <w:rFonts w:ascii="Times New Roman" w:hAnsi="Times New Roman"/>
          <w:b w:val="0"/>
        </w:rPr>
        <w:t>Общества</w:t>
      </w:r>
      <w:r w:rsidR="003B0FE6" w:rsidRPr="005C1A27">
        <w:rPr>
          <w:rFonts w:ascii="Times New Roman" w:hAnsi="Times New Roman"/>
          <w:b w:val="0"/>
        </w:rPr>
        <w:t>.</w:t>
      </w:r>
    </w:p>
    <w:p w:rsidR="00D730FD" w:rsidRPr="005C1A27" w:rsidRDefault="00C44F8A" w:rsidP="002257D3">
      <w:pPr>
        <w:pStyle w:val="14"/>
        <w:pageBreakBefore w:val="0"/>
        <w:rPr>
          <w:rFonts w:ascii="Times New Roman" w:hAnsi="Times New Roman"/>
        </w:rPr>
      </w:pPr>
      <w:bookmarkStart w:id="3" w:name="_Toc526590014"/>
      <w:r w:rsidRPr="005C1A27">
        <w:rPr>
          <w:rFonts w:ascii="Times New Roman" w:hAnsi="Times New Roman"/>
        </w:rPr>
        <w:t>ХАРАКТЕРИСТИКА ИСПДн КАК ОБЪЕКТА ЗАЩИТЫ</w:t>
      </w:r>
      <w:bookmarkEnd w:id="3"/>
    </w:p>
    <w:p w:rsidR="00D730FD" w:rsidRPr="005C1A27" w:rsidRDefault="00D730FD" w:rsidP="006523CF">
      <w:pPr>
        <w:numPr>
          <w:ilvl w:val="1"/>
          <w:numId w:val="1"/>
        </w:numPr>
        <w:tabs>
          <w:tab w:val="clear" w:pos="1650"/>
          <w:tab w:val="num" w:pos="567"/>
          <w:tab w:val="left" w:pos="1134"/>
        </w:tabs>
        <w:spacing w:after="120"/>
        <w:ind w:left="0" w:firstLine="709"/>
        <w:jc w:val="both"/>
      </w:pPr>
      <w:r w:rsidRPr="005C1A27">
        <w:t xml:space="preserve">ИСПДн </w:t>
      </w:r>
      <w:r w:rsidR="0037595F" w:rsidRPr="005C1A27">
        <w:t>Общества</w:t>
      </w:r>
      <w:r w:rsidRPr="005C1A27">
        <w:t xml:space="preserve"> - сегмент информационно-вычислительной с</w:t>
      </w:r>
      <w:r w:rsidRPr="005C1A27">
        <w:t>е</w:t>
      </w:r>
      <w:r w:rsidRPr="005C1A27">
        <w:t xml:space="preserve">ти </w:t>
      </w:r>
      <w:r w:rsidR="0037595F" w:rsidRPr="005C1A27">
        <w:t>Обществе</w:t>
      </w:r>
      <w:r w:rsidRPr="005C1A27">
        <w:t>, включающий АРМ пользователей, участвующих в обработке ПДн, линии передачи данных, периферийное и сетевое оборудование, те</w:t>
      </w:r>
      <w:r w:rsidRPr="005C1A27">
        <w:t>х</w:t>
      </w:r>
      <w:r w:rsidRPr="005C1A27">
        <w:t xml:space="preserve">нологические сервера и сервера баз данных, рабочие места </w:t>
      </w:r>
      <w:r w:rsidR="00C77AE3" w:rsidRPr="005C1A27">
        <w:t>а</w:t>
      </w:r>
      <w:r w:rsidRPr="005C1A27">
        <w:t>дминистрат</w:t>
      </w:r>
      <w:r w:rsidRPr="005C1A27">
        <w:t>о</w:t>
      </w:r>
      <w:r w:rsidRPr="005C1A27">
        <w:t>ров ИСПДн.</w:t>
      </w:r>
    </w:p>
    <w:p w:rsidR="00ED0C00" w:rsidRPr="005C1A27" w:rsidRDefault="00D730FD" w:rsidP="006523CF">
      <w:pPr>
        <w:numPr>
          <w:ilvl w:val="1"/>
          <w:numId w:val="1"/>
        </w:numPr>
        <w:tabs>
          <w:tab w:val="clear" w:pos="1650"/>
          <w:tab w:val="num" w:pos="567"/>
        </w:tabs>
        <w:spacing w:after="120"/>
        <w:ind w:left="0" w:firstLine="709"/>
        <w:jc w:val="both"/>
      </w:pPr>
      <w:r w:rsidRPr="005C1A27">
        <w:t>Объектом защиты являются информационные ресурсы, соде</w:t>
      </w:r>
      <w:r w:rsidRPr="005C1A27">
        <w:t>р</w:t>
      </w:r>
      <w:r w:rsidRPr="005C1A27">
        <w:t xml:space="preserve">жащие ПДн </w:t>
      </w:r>
      <w:r w:rsidR="00492EEC" w:rsidRPr="005C1A27">
        <w:t>различных категорий субъектов</w:t>
      </w:r>
      <w:r w:rsidR="00D866D8" w:rsidRPr="005C1A27">
        <w:t xml:space="preserve"> ПДн</w:t>
      </w:r>
      <w:r w:rsidR="00ED0C00" w:rsidRPr="005C1A27">
        <w:t>.</w:t>
      </w:r>
    </w:p>
    <w:p w:rsidR="00D730FD" w:rsidRPr="005C1A27" w:rsidRDefault="00D730FD" w:rsidP="006523CF">
      <w:pPr>
        <w:numPr>
          <w:ilvl w:val="1"/>
          <w:numId w:val="1"/>
        </w:numPr>
        <w:tabs>
          <w:tab w:val="clear" w:pos="1650"/>
          <w:tab w:val="num" w:pos="567"/>
        </w:tabs>
        <w:spacing w:after="120"/>
        <w:ind w:left="0" w:firstLine="709"/>
        <w:jc w:val="both"/>
      </w:pPr>
      <w:r w:rsidRPr="005C1A27">
        <w:t>Состав, цели и сроки обработки ПДн определ</w:t>
      </w:r>
      <w:r w:rsidR="00A16E22" w:rsidRPr="005C1A27">
        <w:t>ены в</w:t>
      </w:r>
      <w:r w:rsidRPr="005C1A27">
        <w:t xml:space="preserve"> </w:t>
      </w:r>
      <w:r w:rsidR="00ED0C00" w:rsidRPr="005C1A27">
        <w:t>«</w:t>
      </w:r>
      <w:r w:rsidRPr="005C1A27">
        <w:t>Положен</w:t>
      </w:r>
      <w:r w:rsidRPr="005C1A27">
        <w:t>и</w:t>
      </w:r>
      <w:r w:rsidR="00A16E22" w:rsidRPr="005C1A27">
        <w:t>и</w:t>
      </w:r>
      <w:r w:rsidRPr="005C1A27">
        <w:t xml:space="preserve"> по обработке персональных данных</w:t>
      </w:r>
      <w:r w:rsidR="0037595F" w:rsidRPr="005C1A27">
        <w:t>…</w:t>
      </w:r>
      <w:r w:rsidRPr="005C1A27">
        <w:t>»</w:t>
      </w:r>
      <w:r w:rsidR="00ED0C00" w:rsidRPr="005C1A27">
        <w:t>.</w:t>
      </w:r>
    </w:p>
    <w:p w:rsidR="00D730FD" w:rsidRPr="005C1A27" w:rsidRDefault="00D730FD" w:rsidP="006523CF">
      <w:pPr>
        <w:numPr>
          <w:ilvl w:val="1"/>
          <w:numId w:val="1"/>
        </w:numPr>
        <w:tabs>
          <w:tab w:val="clear" w:pos="1650"/>
          <w:tab w:val="num" w:pos="567"/>
        </w:tabs>
        <w:spacing w:after="120"/>
        <w:ind w:left="0" w:firstLine="709"/>
        <w:jc w:val="both"/>
      </w:pPr>
      <w:r w:rsidRPr="005C1A27">
        <w:t>Защите должны подвергаться средства и системы информат</w:t>
      </w:r>
      <w:r w:rsidRPr="005C1A27">
        <w:t>и</w:t>
      </w:r>
      <w:r w:rsidRPr="005C1A27">
        <w:t>зации (средства вычислительной техники, информационно-вычислительные комплексы, сети и системы, средства и системы связи и передачи данных, технические средства приема, передачи и обработки информации и другие технические средства обработки графической, видео и буквенно-цифровой информации), программные средства (операционные системы, системы управления базами данных, другое общесистемное и прикладное программное обеспечение), средства защиты информации, и</w:t>
      </w:r>
      <w:r w:rsidRPr="005C1A27">
        <w:t>с</w:t>
      </w:r>
      <w:r w:rsidRPr="005C1A27">
        <w:t>пользуемые для обработки  и защиты ПДн.</w:t>
      </w:r>
    </w:p>
    <w:p w:rsidR="00D730FD" w:rsidRPr="005C1A27" w:rsidRDefault="00D730FD" w:rsidP="006523CF">
      <w:pPr>
        <w:numPr>
          <w:ilvl w:val="1"/>
          <w:numId w:val="1"/>
        </w:numPr>
        <w:tabs>
          <w:tab w:val="clear" w:pos="1650"/>
          <w:tab w:val="left" w:pos="1134"/>
        </w:tabs>
        <w:ind w:left="0" w:right="-1" w:firstLine="709"/>
        <w:jc w:val="both"/>
      </w:pPr>
      <w:r w:rsidRPr="005C1A27">
        <w:t xml:space="preserve">На каждую ИСПДн должен быть разработан </w:t>
      </w:r>
      <w:r w:rsidR="0056619B" w:rsidRPr="005C1A27">
        <w:t>Т</w:t>
      </w:r>
      <w:r w:rsidRPr="005C1A27">
        <w:t>ехнический па</w:t>
      </w:r>
      <w:r w:rsidRPr="005C1A27">
        <w:t>с</w:t>
      </w:r>
      <w:r w:rsidR="001675E9" w:rsidRPr="005C1A27">
        <w:t xml:space="preserve">порт, структурно содержащий </w:t>
      </w:r>
      <w:r w:rsidRPr="005C1A27">
        <w:t>следующие разделы:</w:t>
      </w:r>
    </w:p>
    <w:p w:rsidR="00D730FD" w:rsidRPr="005C1A27" w:rsidRDefault="00D730FD" w:rsidP="006523CF">
      <w:pPr>
        <w:numPr>
          <w:ilvl w:val="0"/>
          <w:numId w:val="6"/>
        </w:numPr>
        <w:tabs>
          <w:tab w:val="left" w:pos="1134"/>
        </w:tabs>
        <w:ind w:left="0" w:right="-1" w:firstLine="709"/>
        <w:jc w:val="both"/>
      </w:pPr>
      <w:r w:rsidRPr="005C1A27">
        <w:t>Общие сведения об ИСПДн:</w:t>
      </w:r>
    </w:p>
    <w:p w:rsidR="00D730FD" w:rsidRPr="005C1A27" w:rsidRDefault="00380FBA" w:rsidP="006523CF">
      <w:pPr>
        <w:numPr>
          <w:ilvl w:val="0"/>
          <w:numId w:val="8"/>
        </w:numPr>
        <w:ind w:left="993" w:firstLine="0"/>
        <w:jc w:val="both"/>
      </w:pPr>
      <w:r w:rsidRPr="005C1A27">
        <w:t>на</w:t>
      </w:r>
      <w:r w:rsidR="00D730FD" w:rsidRPr="005C1A27">
        <w:t>именование ИСПДн;</w:t>
      </w:r>
    </w:p>
    <w:p w:rsidR="00D730FD" w:rsidRPr="005C1A27" w:rsidRDefault="00380FBA" w:rsidP="006523CF">
      <w:pPr>
        <w:numPr>
          <w:ilvl w:val="0"/>
          <w:numId w:val="8"/>
        </w:numPr>
        <w:ind w:left="993" w:firstLine="0"/>
        <w:jc w:val="both"/>
      </w:pPr>
      <w:r w:rsidRPr="005C1A27">
        <w:t>р</w:t>
      </w:r>
      <w:r w:rsidR="00D730FD" w:rsidRPr="005C1A27">
        <w:t>асположение ИСПДн;</w:t>
      </w:r>
    </w:p>
    <w:p w:rsidR="00D730FD" w:rsidRPr="005C1A27" w:rsidRDefault="003D1845" w:rsidP="006523CF">
      <w:pPr>
        <w:numPr>
          <w:ilvl w:val="0"/>
          <w:numId w:val="8"/>
        </w:numPr>
        <w:ind w:left="993" w:firstLine="0"/>
        <w:jc w:val="both"/>
      </w:pPr>
      <w:r w:rsidRPr="005C1A27">
        <w:t>необходимый уровень защищенности</w:t>
      </w:r>
      <w:r w:rsidR="00D730FD" w:rsidRPr="005C1A27">
        <w:t xml:space="preserve"> ПДн (с указанием н</w:t>
      </w:r>
      <w:r w:rsidR="00D730FD" w:rsidRPr="005C1A27">
        <w:t>о</w:t>
      </w:r>
      <w:r w:rsidR="00D730FD" w:rsidRPr="005C1A27">
        <w:t xml:space="preserve">мера и даты утверждения акта </w:t>
      </w:r>
      <w:r w:rsidRPr="005C1A27">
        <w:t>определения необходимого уровня защищенности</w:t>
      </w:r>
      <w:r w:rsidR="00383C3B" w:rsidRPr="005C1A27">
        <w:t xml:space="preserve"> ПДн</w:t>
      </w:r>
      <w:r w:rsidR="00D730FD" w:rsidRPr="005C1A27">
        <w:t>).</w:t>
      </w:r>
    </w:p>
    <w:p w:rsidR="00D730FD" w:rsidRPr="005C1A27" w:rsidRDefault="0056619B" w:rsidP="006523CF">
      <w:pPr>
        <w:numPr>
          <w:ilvl w:val="0"/>
          <w:numId w:val="6"/>
        </w:numPr>
        <w:tabs>
          <w:tab w:val="left" w:pos="1134"/>
        </w:tabs>
        <w:ind w:left="0" w:right="-1" w:firstLine="709"/>
        <w:jc w:val="both"/>
      </w:pPr>
      <w:r w:rsidRPr="005C1A27">
        <w:t xml:space="preserve">Состав оборудования ИСПДн (состав ОТСС </w:t>
      </w:r>
      <w:r w:rsidR="00D730FD" w:rsidRPr="005C1A27">
        <w:t>с указанием типа и заводского номера);</w:t>
      </w:r>
    </w:p>
    <w:p w:rsidR="00D730FD" w:rsidRPr="005C1A27" w:rsidRDefault="00D730FD" w:rsidP="006523CF">
      <w:pPr>
        <w:numPr>
          <w:ilvl w:val="0"/>
          <w:numId w:val="6"/>
        </w:numPr>
        <w:tabs>
          <w:tab w:val="left" w:pos="1134"/>
        </w:tabs>
        <w:ind w:left="0" w:right="-1" w:firstLine="709"/>
        <w:jc w:val="both"/>
      </w:pPr>
      <w:r w:rsidRPr="005C1A27">
        <w:t>Сведения о структуре, топологии и размещении ОТСС относител</w:t>
      </w:r>
      <w:r w:rsidRPr="005C1A27">
        <w:t>ь</w:t>
      </w:r>
      <w:r w:rsidRPr="005C1A27">
        <w:t xml:space="preserve">но границ контролируемой зоны </w:t>
      </w:r>
      <w:r w:rsidR="0056242D" w:rsidRPr="005C1A27">
        <w:t>Общества</w:t>
      </w:r>
      <w:r w:rsidRPr="005C1A27">
        <w:t xml:space="preserve">: </w:t>
      </w:r>
    </w:p>
    <w:p w:rsidR="00D730FD" w:rsidRPr="005C1A27" w:rsidRDefault="00D730FD" w:rsidP="006523CF">
      <w:pPr>
        <w:numPr>
          <w:ilvl w:val="1"/>
          <w:numId w:val="9"/>
        </w:numPr>
        <w:tabs>
          <w:tab w:val="clear" w:pos="720"/>
        </w:tabs>
        <w:ind w:left="993" w:right="-1" w:firstLine="0"/>
        <w:jc w:val="both"/>
      </w:pPr>
      <w:r w:rsidRPr="005C1A27">
        <w:t>структурная (топологическая) схема с указанием информац</w:t>
      </w:r>
      <w:r w:rsidRPr="005C1A27">
        <w:t>и</w:t>
      </w:r>
      <w:r w:rsidRPr="005C1A27">
        <w:t xml:space="preserve">онных связей между устройствами; </w:t>
      </w:r>
    </w:p>
    <w:p w:rsidR="00D730FD" w:rsidRPr="005C1A27" w:rsidRDefault="00D730FD" w:rsidP="006523CF">
      <w:pPr>
        <w:numPr>
          <w:ilvl w:val="1"/>
          <w:numId w:val="9"/>
        </w:numPr>
        <w:tabs>
          <w:tab w:val="clear" w:pos="720"/>
        </w:tabs>
        <w:ind w:left="993" w:right="-1" w:firstLine="0"/>
        <w:jc w:val="both"/>
      </w:pPr>
      <w:r w:rsidRPr="005C1A27">
        <w:t>схема размещения и расположения ОТСС с привязкой к гран</w:t>
      </w:r>
      <w:r w:rsidRPr="005C1A27">
        <w:t>и</w:t>
      </w:r>
      <w:r w:rsidRPr="005C1A27">
        <w:t>цам контролируемой зоны</w:t>
      </w:r>
      <w:r w:rsidR="0056242D" w:rsidRPr="005C1A27">
        <w:t>.</w:t>
      </w:r>
    </w:p>
    <w:p w:rsidR="00D730FD" w:rsidRPr="005C1A27" w:rsidRDefault="00D730FD" w:rsidP="006523CF">
      <w:pPr>
        <w:numPr>
          <w:ilvl w:val="0"/>
          <w:numId w:val="6"/>
        </w:numPr>
        <w:tabs>
          <w:tab w:val="left" w:pos="1134"/>
        </w:tabs>
        <w:ind w:left="0" w:right="-1" w:firstLine="709"/>
        <w:jc w:val="both"/>
      </w:pPr>
      <w:r w:rsidRPr="005C1A27">
        <w:t>Состав средств защиты информации (с указанием наименования и типа технического средства, заводского (серийного) номера, сведений о наличии сертификатов соответствия требованиям по безопасности инфо</w:t>
      </w:r>
      <w:r w:rsidRPr="005C1A27">
        <w:t>р</w:t>
      </w:r>
      <w:r w:rsidRPr="005C1A27">
        <w:t>мации, сведений о месте и дате установки).</w:t>
      </w:r>
    </w:p>
    <w:p w:rsidR="00D730FD" w:rsidRPr="005C1A27" w:rsidRDefault="00D730FD" w:rsidP="006523CF">
      <w:pPr>
        <w:numPr>
          <w:ilvl w:val="0"/>
          <w:numId w:val="6"/>
        </w:numPr>
        <w:tabs>
          <w:tab w:val="left" w:pos="1134"/>
        </w:tabs>
        <w:ind w:left="0" w:right="-1" w:firstLine="709"/>
        <w:jc w:val="both"/>
      </w:pPr>
      <w:r w:rsidRPr="005C1A27">
        <w:t>Сведения об используемых программных средствах.</w:t>
      </w:r>
    </w:p>
    <w:p w:rsidR="00D730FD" w:rsidRPr="005C1A27" w:rsidRDefault="00D730FD" w:rsidP="006523CF">
      <w:pPr>
        <w:numPr>
          <w:ilvl w:val="0"/>
          <w:numId w:val="6"/>
        </w:numPr>
        <w:tabs>
          <w:tab w:val="left" w:pos="1134"/>
        </w:tabs>
        <w:ind w:left="0" w:right="-1" w:firstLine="709"/>
        <w:jc w:val="both"/>
      </w:pPr>
      <w:r w:rsidRPr="005C1A27">
        <w:t>Сведения об аттестации ИСПДн на соответствие требованиям по безопасности информации:</w:t>
      </w:r>
    </w:p>
    <w:p w:rsidR="00D730FD" w:rsidRPr="005C1A27" w:rsidRDefault="00D730FD" w:rsidP="006523CF">
      <w:pPr>
        <w:numPr>
          <w:ilvl w:val="0"/>
          <w:numId w:val="12"/>
        </w:numPr>
        <w:tabs>
          <w:tab w:val="clear" w:pos="-720"/>
        </w:tabs>
        <w:ind w:left="993" w:right="-1" w:firstLine="0"/>
        <w:jc w:val="both"/>
      </w:pPr>
      <w:r w:rsidRPr="005C1A27">
        <w:t>инвентарные номера аттестата соответствия;</w:t>
      </w:r>
    </w:p>
    <w:p w:rsidR="00D730FD" w:rsidRPr="005C1A27" w:rsidRDefault="003D1845" w:rsidP="006523CF">
      <w:pPr>
        <w:numPr>
          <w:ilvl w:val="0"/>
          <w:numId w:val="12"/>
        </w:numPr>
        <w:tabs>
          <w:tab w:val="clear" w:pos="-720"/>
        </w:tabs>
        <w:ind w:left="993" w:right="-1" w:firstLine="0"/>
        <w:jc w:val="both"/>
      </w:pPr>
      <w:r w:rsidRPr="005C1A27">
        <w:t xml:space="preserve">инвентарные номера </w:t>
      </w:r>
      <w:r w:rsidR="00D730FD" w:rsidRPr="005C1A27">
        <w:t>заключения по результатам аттестацио</w:t>
      </w:r>
      <w:r w:rsidR="00D730FD" w:rsidRPr="005C1A27">
        <w:t>н</w:t>
      </w:r>
      <w:r w:rsidR="00D730FD" w:rsidRPr="005C1A27">
        <w:t>ных испытаний;</w:t>
      </w:r>
    </w:p>
    <w:p w:rsidR="00D730FD" w:rsidRPr="005C1A27" w:rsidRDefault="003D1845" w:rsidP="006523CF">
      <w:pPr>
        <w:numPr>
          <w:ilvl w:val="0"/>
          <w:numId w:val="12"/>
        </w:numPr>
        <w:tabs>
          <w:tab w:val="clear" w:pos="-720"/>
        </w:tabs>
        <w:ind w:left="993" w:right="-1" w:firstLine="0"/>
        <w:jc w:val="both"/>
      </w:pPr>
      <w:r w:rsidRPr="005C1A27">
        <w:lastRenderedPageBreak/>
        <w:t xml:space="preserve">инвентарные номера </w:t>
      </w:r>
      <w:r w:rsidR="00D730FD" w:rsidRPr="005C1A27">
        <w:t>протоколов испытаний и даты их рег</w:t>
      </w:r>
      <w:r w:rsidR="00D730FD" w:rsidRPr="005C1A27">
        <w:t>и</w:t>
      </w:r>
      <w:r w:rsidR="00D730FD" w:rsidRPr="005C1A27">
        <w:t>страции.</w:t>
      </w:r>
    </w:p>
    <w:p w:rsidR="00D730FD" w:rsidRPr="005C1A27" w:rsidRDefault="00D730FD" w:rsidP="006523CF">
      <w:pPr>
        <w:numPr>
          <w:ilvl w:val="0"/>
          <w:numId w:val="6"/>
        </w:numPr>
        <w:tabs>
          <w:tab w:val="left" w:pos="1134"/>
        </w:tabs>
        <w:ind w:left="0" w:right="-1" w:firstLine="709"/>
        <w:jc w:val="both"/>
      </w:pPr>
      <w:r w:rsidRPr="005C1A27">
        <w:t>Сведения о результатах периодического контроля (с указанием: даты проведения периодического контроля; наименования организации, проводившей контроль; результатов проверки, номера отчетного докуме</w:t>
      </w:r>
      <w:r w:rsidRPr="005C1A27">
        <w:t>н</w:t>
      </w:r>
      <w:r w:rsidRPr="005C1A27">
        <w:t>та).</w:t>
      </w:r>
    </w:p>
    <w:p w:rsidR="00D730FD" w:rsidRPr="005C1A27" w:rsidRDefault="004061C1" w:rsidP="00423FDD">
      <w:pPr>
        <w:pStyle w:val="14"/>
        <w:pageBreakBefore w:val="0"/>
        <w:rPr>
          <w:rFonts w:ascii="Times New Roman" w:hAnsi="Times New Roman"/>
        </w:rPr>
      </w:pPr>
      <w:bookmarkStart w:id="4" w:name="_Toc526590015"/>
      <w:r w:rsidRPr="005C1A27">
        <w:rPr>
          <w:rFonts w:ascii="Times New Roman" w:hAnsi="Times New Roman"/>
        </w:rPr>
        <w:t>Ж</w:t>
      </w:r>
      <w:r w:rsidR="00D825B7" w:rsidRPr="005C1A27">
        <w:rPr>
          <w:rFonts w:ascii="Times New Roman" w:hAnsi="Times New Roman"/>
        </w:rPr>
        <w:t xml:space="preserve">ИЗНЕННЫЙ ЦИКЛ </w:t>
      </w:r>
      <w:r w:rsidR="00054DEC" w:rsidRPr="005C1A27">
        <w:rPr>
          <w:rFonts w:ascii="Times New Roman" w:hAnsi="Times New Roman"/>
        </w:rPr>
        <w:t>ИСПДн</w:t>
      </w:r>
      <w:bookmarkEnd w:id="4"/>
    </w:p>
    <w:p w:rsidR="003C49EA" w:rsidRPr="005C1A27" w:rsidRDefault="003C49EA" w:rsidP="006523CF">
      <w:pPr>
        <w:numPr>
          <w:ilvl w:val="1"/>
          <w:numId w:val="1"/>
        </w:numPr>
        <w:tabs>
          <w:tab w:val="clear" w:pos="1650"/>
          <w:tab w:val="left" w:pos="1134"/>
        </w:tabs>
        <w:spacing w:after="120"/>
        <w:ind w:left="0" w:firstLine="709"/>
        <w:jc w:val="both"/>
      </w:pPr>
      <w:r w:rsidRPr="005C1A27">
        <w:t>Работы по обеспечению безопасности ПДн при их обработке в ИСПДн являются неотъемлемой частью работ, выполняемых в рамках жи</w:t>
      </w:r>
      <w:r w:rsidRPr="005C1A27">
        <w:t>з</w:t>
      </w:r>
      <w:r w:rsidRPr="005C1A27">
        <w:t>ненного цикла ИСПДн.</w:t>
      </w:r>
    </w:p>
    <w:p w:rsidR="002424F1" w:rsidRPr="005C1A27" w:rsidRDefault="003D1F49" w:rsidP="006523CF">
      <w:pPr>
        <w:numPr>
          <w:ilvl w:val="1"/>
          <w:numId w:val="1"/>
        </w:numPr>
        <w:tabs>
          <w:tab w:val="clear" w:pos="1650"/>
          <w:tab w:val="left" w:pos="1134"/>
        </w:tabs>
        <w:ind w:left="0" w:right="-1" w:firstLine="709"/>
        <w:jc w:val="both"/>
      </w:pPr>
      <w:r w:rsidRPr="005C1A27">
        <w:t>Рекомендуемый состав э</w:t>
      </w:r>
      <w:r w:rsidR="006B385C" w:rsidRPr="005C1A27">
        <w:t>тап</w:t>
      </w:r>
      <w:r w:rsidRPr="005C1A27">
        <w:t>ов</w:t>
      </w:r>
      <w:r w:rsidR="006B385C" w:rsidRPr="005C1A27">
        <w:t xml:space="preserve"> </w:t>
      </w:r>
      <w:r w:rsidRPr="005C1A27">
        <w:t>жизненного цикла ИСПДн приведен</w:t>
      </w:r>
      <w:r w:rsidR="006B385C" w:rsidRPr="005C1A27">
        <w:t xml:space="preserve"> в Таблице 1.</w:t>
      </w:r>
    </w:p>
    <w:p w:rsidR="000A5833" w:rsidRPr="005C1A27" w:rsidRDefault="002424F1" w:rsidP="002424F1">
      <w:pPr>
        <w:tabs>
          <w:tab w:val="left" w:pos="1134"/>
        </w:tabs>
        <w:ind w:left="709" w:right="-1"/>
        <w:jc w:val="both"/>
      </w:pPr>
      <w:r w:rsidRPr="005C1A27">
        <w:br w:type="page"/>
      </w:r>
      <w:r w:rsidR="000A5833" w:rsidRPr="005C1A27">
        <w:rPr>
          <w:b/>
        </w:rPr>
        <w:lastRenderedPageBreak/>
        <w:t xml:space="preserve">Таблица </w:t>
      </w:r>
      <w:r w:rsidR="000A5833" w:rsidRPr="005C1A27">
        <w:rPr>
          <w:b/>
          <w:lang w:val="en-US"/>
        </w:rPr>
        <w:t>1</w:t>
      </w:r>
      <w:r w:rsidR="000A5833" w:rsidRPr="005C1A27">
        <w:rPr>
          <w:b/>
        </w:rPr>
        <w:t>.</w:t>
      </w:r>
      <w:r w:rsidR="000A5833" w:rsidRPr="005C1A27">
        <w:t xml:space="preserve"> Жизненный цикл ИСПДн</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
        <w:gridCol w:w="2797"/>
        <w:gridCol w:w="6840"/>
      </w:tblGrid>
      <w:tr w:rsidR="000A5833" w:rsidRPr="005C1A27" w:rsidTr="008D2DD7">
        <w:trPr>
          <w:trHeight w:val="479"/>
          <w:tblHeader/>
        </w:trPr>
        <w:tc>
          <w:tcPr>
            <w:tcW w:w="568" w:type="dxa"/>
            <w:tcBorders>
              <w:bottom w:val="single" w:sz="4" w:space="0" w:color="auto"/>
            </w:tcBorders>
            <w:shd w:val="clear" w:color="auto" w:fill="E7E6E6"/>
            <w:vAlign w:val="center"/>
          </w:tcPr>
          <w:p w:rsidR="000A5833" w:rsidRPr="005C1A27" w:rsidRDefault="000A5833" w:rsidP="006523CF">
            <w:pPr>
              <w:pStyle w:val="m2"/>
              <w:keepNext w:val="0"/>
              <w:tabs>
                <w:tab w:val="left" w:pos="1134"/>
              </w:tabs>
              <w:rPr>
                <w:sz w:val="24"/>
              </w:rPr>
            </w:pPr>
            <w:r w:rsidRPr="005C1A27">
              <w:rPr>
                <w:sz w:val="24"/>
              </w:rPr>
              <w:t>№</w:t>
            </w:r>
          </w:p>
        </w:tc>
        <w:tc>
          <w:tcPr>
            <w:tcW w:w="2551" w:type="dxa"/>
            <w:tcBorders>
              <w:bottom w:val="single" w:sz="4" w:space="0" w:color="auto"/>
            </w:tcBorders>
            <w:shd w:val="clear" w:color="auto" w:fill="E7E6E6"/>
            <w:vAlign w:val="center"/>
          </w:tcPr>
          <w:p w:rsidR="000A5833" w:rsidRPr="005C1A27" w:rsidRDefault="000A5833" w:rsidP="006523CF">
            <w:pPr>
              <w:pStyle w:val="m2"/>
              <w:keepNext w:val="0"/>
              <w:tabs>
                <w:tab w:val="left" w:pos="1134"/>
              </w:tabs>
              <w:rPr>
                <w:sz w:val="24"/>
              </w:rPr>
            </w:pPr>
            <w:r w:rsidRPr="005C1A27">
              <w:rPr>
                <w:sz w:val="24"/>
              </w:rPr>
              <w:t>Этап ЖЦ ИСПДн</w:t>
            </w:r>
          </w:p>
        </w:tc>
        <w:tc>
          <w:tcPr>
            <w:tcW w:w="6237" w:type="dxa"/>
            <w:tcBorders>
              <w:bottom w:val="single" w:sz="4" w:space="0" w:color="auto"/>
            </w:tcBorders>
            <w:shd w:val="clear" w:color="auto" w:fill="E7E6E6"/>
            <w:vAlign w:val="center"/>
          </w:tcPr>
          <w:p w:rsidR="000A5833" w:rsidRPr="005C1A27" w:rsidRDefault="000A5833" w:rsidP="006523CF">
            <w:pPr>
              <w:tabs>
                <w:tab w:val="left" w:pos="1134"/>
              </w:tabs>
              <w:jc w:val="center"/>
              <w:rPr>
                <w:b/>
                <w:bCs/>
              </w:rPr>
            </w:pPr>
            <w:r w:rsidRPr="005C1A27">
              <w:rPr>
                <w:b/>
                <w:bCs/>
              </w:rPr>
              <w:t>Описание этапа</w:t>
            </w:r>
          </w:p>
        </w:tc>
      </w:tr>
      <w:tr w:rsidR="004D257C" w:rsidRPr="005C1A27" w:rsidTr="008D2DD7">
        <w:trPr>
          <w:trHeight w:val="64"/>
        </w:trPr>
        <w:tc>
          <w:tcPr>
            <w:tcW w:w="568" w:type="dxa"/>
            <w:shd w:val="clear" w:color="auto" w:fill="E7E6E6"/>
          </w:tcPr>
          <w:p w:rsidR="004D257C" w:rsidRPr="005C1A27" w:rsidRDefault="004D257C" w:rsidP="006523CF">
            <w:pPr>
              <w:pStyle w:val="m"/>
              <w:numPr>
                <w:ilvl w:val="0"/>
                <w:numId w:val="15"/>
              </w:numPr>
              <w:tabs>
                <w:tab w:val="left" w:pos="1134"/>
              </w:tabs>
              <w:ind w:left="0" w:firstLine="0"/>
              <w:jc w:val="center"/>
              <w:rPr>
                <w:b/>
                <w:bCs/>
                <w:sz w:val="24"/>
              </w:rPr>
            </w:pPr>
            <w:bookmarkStart w:id="5" w:name="_Ref236317931"/>
          </w:p>
        </w:tc>
        <w:bookmarkEnd w:id="5"/>
        <w:tc>
          <w:tcPr>
            <w:tcW w:w="8788" w:type="dxa"/>
            <w:gridSpan w:val="2"/>
            <w:shd w:val="clear" w:color="auto" w:fill="E7E6E6"/>
            <w:vAlign w:val="center"/>
          </w:tcPr>
          <w:p w:rsidR="004D257C" w:rsidRPr="005C1A27" w:rsidRDefault="00680AD8" w:rsidP="006523CF">
            <w:pPr>
              <w:pStyle w:val="m"/>
              <w:tabs>
                <w:tab w:val="left" w:pos="1134"/>
              </w:tabs>
              <w:jc w:val="center"/>
              <w:rPr>
                <w:b/>
                <w:sz w:val="24"/>
              </w:rPr>
            </w:pPr>
            <w:r w:rsidRPr="005C1A27">
              <w:rPr>
                <w:b/>
                <w:sz w:val="24"/>
              </w:rPr>
              <w:t>Определение состава</w:t>
            </w:r>
            <w:r w:rsidR="004D257C" w:rsidRPr="005C1A27">
              <w:rPr>
                <w:b/>
                <w:sz w:val="24"/>
              </w:rPr>
              <w:t xml:space="preserve"> ИСПДн</w:t>
            </w:r>
          </w:p>
        </w:tc>
      </w:tr>
      <w:tr w:rsidR="000A5833" w:rsidRPr="005C1A27" w:rsidTr="00250113">
        <w:trPr>
          <w:trHeight w:val="284"/>
        </w:trPr>
        <w:tc>
          <w:tcPr>
            <w:tcW w:w="568" w:type="dxa"/>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Pr>
          <w:p w:rsidR="000A5833" w:rsidRPr="005C1A27" w:rsidRDefault="000A5833" w:rsidP="006523CF">
            <w:pPr>
              <w:pStyle w:val="m"/>
              <w:tabs>
                <w:tab w:val="left" w:pos="1134"/>
              </w:tabs>
              <w:rPr>
                <w:sz w:val="24"/>
              </w:rPr>
            </w:pPr>
            <w:r w:rsidRPr="005C1A27">
              <w:rPr>
                <w:sz w:val="24"/>
              </w:rPr>
              <w:t>определение необход</w:t>
            </w:r>
            <w:r w:rsidRPr="005C1A27">
              <w:rPr>
                <w:sz w:val="24"/>
              </w:rPr>
              <w:t>и</w:t>
            </w:r>
            <w:r w:rsidRPr="005C1A27">
              <w:rPr>
                <w:sz w:val="24"/>
              </w:rPr>
              <w:t>мости обработки ПДн в ИСПДн</w:t>
            </w:r>
          </w:p>
        </w:tc>
        <w:tc>
          <w:tcPr>
            <w:tcW w:w="6237" w:type="dxa"/>
          </w:tcPr>
          <w:p w:rsidR="000A5833" w:rsidRPr="005C1A27" w:rsidRDefault="000A5833" w:rsidP="006523CF">
            <w:pPr>
              <w:pStyle w:val="m"/>
              <w:tabs>
                <w:tab w:val="left" w:pos="1134"/>
              </w:tabs>
              <w:rPr>
                <w:sz w:val="24"/>
              </w:rPr>
            </w:pPr>
            <w:r w:rsidRPr="005C1A27">
              <w:rPr>
                <w:sz w:val="24"/>
              </w:rPr>
              <w:t>На данном этапе:</w:t>
            </w:r>
          </w:p>
          <w:p w:rsidR="00E41B39" w:rsidRPr="005C1A27" w:rsidRDefault="000A5833" w:rsidP="00E41B39">
            <w:pPr>
              <w:pStyle w:val="m"/>
              <w:numPr>
                <w:ilvl w:val="0"/>
                <w:numId w:val="18"/>
              </w:numPr>
              <w:tabs>
                <w:tab w:val="clear" w:pos="715"/>
                <w:tab w:val="left" w:pos="255"/>
                <w:tab w:val="left" w:pos="1134"/>
              </w:tabs>
              <w:ind w:left="0" w:firstLine="0"/>
              <w:rPr>
                <w:sz w:val="24"/>
              </w:rPr>
            </w:pPr>
            <w:r w:rsidRPr="005C1A27">
              <w:rPr>
                <w:sz w:val="24"/>
              </w:rPr>
              <w:t>определяются информационные системы, в которых в</w:t>
            </w:r>
            <w:r w:rsidRPr="005C1A27">
              <w:rPr>
                <w:sz w:val="24"/>
              </w:rPr>
              <w:t>е</w:t>
            </w:r>
            <w:r w:rsidRPr="005C1A27">
              <w:rPr>
                <w:sz w:val="24"/>
              </w:rPr>
              <w:t>дется обработка ПДн;</w:t>
            </w:r>
          </w:p>
          <w:p w:rsidR="000A5833" w:rsidRPr="005C1A27" w:rsidRDefault="000A5833" w:rsidP="00E41B39">
            <w:pPr>
              <w:pStyle w:val="m"/>
              <w:numPr>
                <w:ilvl w:val="0"/>
                <w:numId w:val="18"/>
              </w:numPr>
              <w:tabs>
                <w:tab w:val="clear" w:pos="715"/>
                <w:tab w:val="left" w:pos="255"/>
                <w:tab w:val="left" w:pos="1134"/>
              </w:tabs>
              <w:ind w:left="0" w:firstLine="0"/>
              <w:rPr>
                <w:sz w:val="24"/>
              </w:rPr>
            </w:pPr>
            <w:r w:rsidRPr="005C1A27">
              <w:rPr>
                <w:sz w:val="24"/>
              </w:rPr>
              <w:t>определяется необходимость ведения такой обработки.</w:t>
            </w:r>
          </w:p>
        </w:tc>
      </w:tr>
      <w:tr w:rsidR="000A5833" w:rsidRPr="005C1A27" w:rsidTr="00250113">
        <w:trPr>
          <w:trHeight w:val="284"/>
        </w:trPr>
        <w:tc>
          <w:tcPr>
            <w:tcW w:w="568" w:type="dxa"/>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Pr>
          <w:p w:rsidR="000A5833" w:rsidRPr="005C1A27" w:rsidRDefault="000A5833" w:rsidP="006523CF">
            <w:pPr>
              <w:pStyle w:val="m"/>
              <w:tabs>
                <w:tab w:val="left" w:pos="1134"/>
              </w:tabs>
              <w:rPr>
                <w:sz w:val="24"/>
              </w:rPr>
            </w:pPr>
            <w:r w:rsidRPr="005C1A27">
              <w:rPr>
                <w:sz w:val="24"/>
              </w:rPr>
              <w:t>сбор информации об ИСПДн</w:t>
            </w:r>
          </w:p>
        </w:tc>
        <w:tc>
          <w:tcPr>
            <w:tcW w:w="6237" w:type="dxa"/>
          </w:tcPr>
          <w:p w:rsidR="000A5833" w:rsidRPr="005C1A27" w:rsidRDefault="000A5833" w:rsidP="006523CF">
            <w:pPr>
              <w:pStyle w:val="m0"/>
              <w:tabs>
                <w:tab w:val="left" w:pos="1134"/>
              </w:tabs>
              <w:jc w:val="left"/>
            </w:pPr>
            <w:r w:rsidRPr="005C1A27">
              <w:t>На данном этапе для каждой ИСПДн производится:</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 xml:space="preserve">определение </w:t>
            </w:r>
            <w:r w:rsidR="0088507F" w:rsidRPr="005C1A27">
              <w:t>состава</w:t>
            </w:r>
            <w:r w:rsidRPr="005C1A27">
              <w:t xml:space="preserve"> ПДн, которые будут обрабатыват</w:t>
            </w:r>
            <w:r w:rsidRPr="005C1A27">
              <w:t>ь</w:t>
            </w:r>
            <w:r w:rsidRPr="005C1A27">
              <w:t>ся в ИСПДн;</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определение целей обработки ПДн, действий</w:t>
            </w:r>
            <w:r w:rsidR="00EC5E36" w:rsidRPr="005C1A27">
              <w:t>,</w:t>
            </w:r>
            <w:r w:rsidR="004A1955" w:rsidRPr="005C1A27">
              <w:t xml:space="preserve"> </w:t>
            </w:r>
            <w:r w:rsidRPr="005C1A27">
              <w:t>выполня</w:t>
            </w:r>
            <w:r w:rsidRPr="005C1A27">
              <w:t>е</w:t>
            </w:r>
            <w:r w:rsidRPr="005C1A27">
              <w:t>мых с ПДн, допустимых сроков хранения ПДн;</w:t>
            </w:r>
          </w:p>
          <w:p w:rsidR="00B22249" w:rsidRPr="005C1A27" w:rsidRDefault="000A5833" w:rsidP="00B22249">
            <w:pPr>
              <w:pStyle w:val="m0"/>
              <w:numPr>
                <w:ilvl w:val="0"/>
                <w:numId w:val="17"/>
              </w:numPr>
              <w:tabs>
                <w:tab w:val="clear" w:pos="720"/>
                <w:tab w:val="left" w:pos="283"/>
                <w:tab w:val="left" w:pos="1134"/>
              </w:tabs>
              <w:ind w:left="0" w:firstLine="0"/>
              <w:jc w:val="left"/>
            </w:pPr>
            <w:r w:rsidRPr="005C1A27">
              <w:t>определение состава ОТСС;</w:t>
            </w:r>
          </w:p>
          <w:p w:rsidR="000A5833" w:rsidRPr="005C1A27" w:rsidRDefault="000A5833" w:rsidP="00B22249">
            <w:pPr>
              <w:pStyle w:val="m0"/>
              <w:numPr>
                <w:ilvl w:val="0"/>
                <w:numId w:val="17"/>
              </w:numPr>
              <w:tabs>
                <w:tab w:val="clear" w:pos="720"/>
                <w:tab w:val="left" w:pos="283"/>
                <w:tab w:val="left" w:pos="1134"/>
              </w:tabs>
              <w:ind w:left="0" w:firstLine="0"/>
              <w:jc w:val="left"/>
            </w:pPr>
            <w:r w:rsidRPr="005C1A27">
              <w:t>определение степени участия персонала в обработке ПДн.</w:t>
            </w:r>
          </w:p>
        </w:tc>
      </w:tr>
      <w:tr w:rsidR="000A5833" w:rsidRPr="005C1A27" w:rsidTr="00250113">
        <w:trPr>
          <w:trHeight w:val="284"/>
        </w:trPr>
        <w:tc>
          <w:tcPr>
            <w:tcW w:w="568" w:type="dxa"/>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Pr>
          <w:p w:rsidR="000A5833" w:rsidRPr="005C1A27" w:rsidRDefault="000A5833" w:rsidP="006523CF">
            <w:pPr>
              <w:pStyle w:val="m"/>
              <w:tabs>
                <w:tab w:val="left" w:pos="1134"/>
              </w:tabs>
              <w:rPr>
                <w:sz w:val="24"/>
              </w:rPr>
            </w:pPr>
            <w:r w:rsidRPr="005C1A27">
              <w:rPr>
                <w:sz w:val="24"/>
              </w:rPr>
              <w:t>определение предвар</w:t>
            </w:r>
            <w:r w:rsidRPr="005C1A27">
              <w:rPr>
                <w:sz w:val="24"/>
              </w:rPr>
              <w:t>и</w:t>
            </w:r>
            <w:r w:rsidRPr="005C1A27">
              <w:rPr>
                <w:sz w:val="24"/>
              </w:rPr>
              <w:t xml:space="preserve">тельной категории ПДн </w:t>
            </w:r>
          </w:p>
        </w:tc>
        <w:tc>
          <w:tcPr>
            <w:tcW w:w="6237" w:type="dxa"/>
          </w:tcPr>
          <w:p w:rsidR="000A5833" w:rsidRPr="005C1A27" w:rsidRDefault="000A5833" w:rsidP="006523CF">
            <w:pPr>
              <w:pStyle w:val="m"/>
              <w:tabs>
                <w:tab w:val="left" w:pos="1134"/>
              </w:tabs>
              <w:rPr>
                <w:bCs/>
                <w:sz w:val="24"/>
              </w:rPr>
            </w:pPr>
            <w:r w:rsidRPr="005C1A27">
              <w:rPr>
                <w:bCs/>
                <w:sz w:val="24"/>
              </w:rPr>
              <w:t>В ИСПДн могут обрабатываться следующие категории ПДн:</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биометрические;</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специальные;</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общедоступные;</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иные.</w:t>
            </w:r>
          </w:p>
          <w:p w:rsidR="000A5833" w:rsidRPr="005C1A27" w:rsidRDefault="000A5833" w:rsidP="006523CF">
            <w:pPr>
              <w:pStyle w:val="m0"/>
              <w:tabs>
                <w:tab w:val="left" w:pos="283"/>
                <w:tab w:val="left" w:pos="1134"/>
              </w:tabs>
              <w:jc w:val="left"/>
            </w:pPr>
            <w:r w:rsidRPr="005C1A27">
              <w:t>Кроме того, данные ПДн могут быть:</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ПДн работников;</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ПДн субъектов, не являющихся работниками.</w:t>
            </w:r>
          </w:p>
          <w:p w:rsidR="000A5833" w:rsidRPr="005C1A27" w:rsidRDefault="000A5833" w:rsidP="006523CF">
            <w:pPr>
              <w:pStyle w:val="m"/>
              <w:tabs>
                <w:tab w:val="left" w:pos="1134"/>
              </w:tabs>
              <w:rPr>
                <w:bCs/>
                <w:sz w:val="24"/>
              </w:rPr>
            </w:pPr>
            <w:r w:rsidRPr="005C1A27">
              <w:rPr>
                <w:sz w:val="24"/>
              </w:rPr>
              <w:t>На данном этапе также необходимо определить количество субъектов ПДн, чьи ПДн обрабатываются в ИСПДн (для каждой ИСПДн).</w:t>
            </w:r>
          </w:p>
        </w:tc>
      </w:tr>
      <w:tr w:rsidR="000A5833" w:rsidRPr="005C1A27" w:rsidTr="00250113">
        <w:trPr>
          <w:trHeight w:val="284"/>
        </w:trPr>
        <w:tc>
          <w:tcPr>
            <w:tcW w:w="568" w:type="dxa"/>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Pr>
          <w:p w:rsidR="000A5833" w:rsidRPr="005C1A27" w:rsidRDefault="000A5833" w:rsidP="006523CF">
            <w:pPr>
              <w:pStyle w:val="m"/>
              <w:tabs>
                <w:tab w:val="left" w:pos="1134"/>
              </w:tabs>
              <w:rPr>
                <w:sz w:val="24"/>
              </w:rPr>
            </w:pPr>
            <w:r w:rsidRPr="005C1A27">
              <w:rPr>
                <w:sz w:val="24"/>
              </w:rPr>
              <w:t>определение возможн</w:t>
            </w:r>
            <w:r w:rsidRPr="005C1A27">
              <w:rPr>
                <w:sz w:val="24"/>
              </w:rPr>
              <w:t>о</w:t>
            </w:r>
            <w:r w:rsidRPr="005C1A27">
              <w:rPr>
                <w:sz w:val="24"/>
              </w:rPr>
              <w:t>сти оптимизации И</w:t>
            </w:r>
            <w:r w:rsidRPr="005C1A27">
              <w:rPr>
                <w:sz w:val="24"/>
              </w:rPr>
              <w:t>С</w:t>
            </w:r>
            <w:r w:rsidRPr="005C1A27">
              <w:rPr>
                <w:sz w:val="24"/>
              </w:rPr>
              <w:t>ПДн</w:t>
            </w:r>
          </w:p>
        </w:tc>
        <w:tc>
          <w:tcPr>
            <w:tcW w:w="6237" w:type="dxa"/>
          </w:tcPr>
          <w:p w:rsidR="000A5833" w:rsidRPr="005C1A27" w:rsidRDefault="000A5833" w:rsidP="006523CF">
            <w:pPr>
              <w:pStyle w:val="m"/>
              <w:tabs>
                <w:tab w:val="left" w:pos="1134"/>
              </w:tabs>
              <w:rPr>
                <w:bCs/>
                <w:sz w:val="24"/>
              </w:rPr>
            </w:pPr>
            <w:r w:rsidRPr="005C1A27">
              <w:rPr>
                <w:bCs/>
                <w:sz w:val="24"/>
              </w:rPr>
              <w:t>На данном этапе для каждой ИСПДн определяется возмо</w:t>
            </w:r>
            <w:r w:rsidRPr="005C1A27">
              <w:rPr>
                <w:bCs/>
                <w:sz w:val="24"/>
              </w:rPr>
              <w:t>ж</w:t>
            </w:r>
            <w:r w:rsidRPr="005C1A27">
              <w:rPr>
                <w:bCs/>
                <w:sz w:val="24"/>
              </w:rPr>
              <w:t>ность:</w:t>
            </w:r>
          </w:p>
          <w:p w:rsidR="00B22249" w:rsidRPr="005C1A27" w:rsidRDefault="000A5833" w:rsidP="00B22249">
            <w:pPr>
              <w:pStyle w:val="m0"/>
              <w:numPr>
                <w:ilvl w:val="0"/>
                <w:numId w:val="17"/>
              </w:numPr>
              <w:tabs>
                <w:tab w:val="clear" w:pos="720"/>
                <w:tab w:val="left" w:pos="283"/>
                <w:tab w:val="left" w:pos="1134"/>
              </w:tabs>
              <w:ind w:left="0" w:firstLine="0"/>
              <w:jc w:val="left"/>
            </w:pPr>
            <w:r w:rsidRPr="005C1A27">
              <w:t>исключения избыточных ПДн;</w:t>
            </w:r>
          </w:p>
          <w:p w:rsidR="000A5833" w:rsidRPr="005C1A27" w:rsidRDefault="000A5833" w:rsidP="00B22249">
            <w:pPr>
              <w:pStyle w:val="m0"/>
              <w:numPr>
                <w:ilvl w:val="0"/>
                <w:numId w:val="17"/>
              </w:numPr>
              <w:tabs>
                <w:tab w:val="clear" w:pos="720"/>
                <w:tab w:val="left" w:pos="283"/>
                <w:tab w:val="left" w:pos="1134"/>
              </w:tabs>
              <w:ind w:left="0" w:firstLine="0"/>
              <w:jc w:val="left"/>
            </w:pPr>
            <w:r w:rsidRPr="005C1A27">
              <w:t>обезличивания ПДн, обрабатываемых в ИСПДн.</w:t>
            </w:r>
            <w:r w:rsidRPr="005C1A27">
              <w:rPr>
                <w:bCs/>
              </w:rPr>
              <w:t xml:space="preserve"> </w:t>
            </w:r>
          </w:p>
        </w:tc>
      </w:tr>
      <w:tr w:rsidR="00CB5213" w:rsidRPr="005C1A27" w:rsidTr="008D2DD7">
        <w:trPr>
          <w:trHeight w:val="64"/>
        </w:trPr>
        <w:tc>
          <w:tcPr>
            <w:tcW w:w="568" w:type="dxa"/>
            <w:shd w:val="clear" w:color="auto" w:fill="E7E6E6"/>
          </w:tcPr>
          <w:p w:rsidR="00CB5213" w:rsidRPr="005C1A27" w:rsidRDefault="00CB5213" w:rsidP="006523CF">
            <w:pPr>
              <w:pStyle w:val="m"/>
              <w:numPr>
                <w:ilvl w:val="0"/>
                <w:numId w:val="16"/>
              </w:numPr>
              <w:tabs>
                <w:tab w:val="left" w:pos="1134"/>
              </w:tabs>
              <w:ind w:left="0" w:firstLine="0"/>
              <w:jc w:val="center"/>
              <w:rPr>
                <w:b/>
                <w:bCs/>
                <w:sz w:val="24"/>
              </w:rPr>
            </w:pPr>
          </w:p>
        </w:tc>
        <w:tc>
          <w:tcPr>
            <w:tcW w:w="8788" w:type="dxa"/>
            <w:gridSpan w:val="2"/>
            <w:shd w:val="clear" w:color="auto" w:fill="E7E6E6"/>
          </w:tcPr>
          <w:p w:rsidR="00CB5213" w:rsidRPr="005C1A27" w:rsidRDefault="00313ED3" w:rsidP="006523CF">
            <w:pPr>
              <w:pStyle w:val="m"/>
              <w:tabs>
                <w:tab w:val="left" w:pos="1134"/>
              </w:tabs>
              <w:jc w:val="center"/>
              <w:rPr>
                <w:b/>
                <w:bCs/>
                <w:sz w:val="24"/>
              </w:rPr>
            </w:pPr>
            <w:r w:rsidRPr="005C1A27">
              <w:rPr>
                <w:b/>
                <w:bCs/>
                <w:sz w:val="24"/>
              </w:rPr>
              <w:t>Моделирование угроз и определение требований к</w:t>
            </w:r>
            <w:r w:rsidR="00502D62" w:rsidRPr="005C1A27">
              <w:rPr>
                <w:b/>
                <w:bCs/>
                <w:sz w:val="24"/>
              </w:rPr>
              <w:t xml:space="preserve"> СЗПДн</w:t>
            </w:r>
          </w:p>
        </w:tc>
      </w:tr>
      <w:tr w:rsidR="000A5833" w:rsidRPr="005C1A27" w:rsidTr="00250113">
        <w:trPr>
          <w:trHeight w:val="284"/>
        </w:trPr>
        <w:tc>
          <w:tcPr>
            <w:tcW w:w="568" w:type="dxa"/>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Pr>
          <w:p w:rsidR="000A5833" w:rsidRPr="005C1A27" w:rsidRDefault="000A5833" w:rsidP="006523CF">
            <w:pPr>
              <w:pStyle w:val="m"/>
              <w:tabs>
                <w:tab w:val="left" w:pos="1134"/>
              </w:tabs>
              <w:rPr>
                <w:sz w:val="24"/>
              </w:rPr>
            </w:pPr>
            <w:r w:rsidRPr="005C1A27">
              <w:rPr>
                <w:sz w:val="24"/>
              </w:rPr>
              <w:t>разработка моделей угроз и нарушителя безопасности ПДн</w:t>
            </w:r>
          </w:p>
        </w:tc>
        <w:tc>
          <w:tcPr>
            <w:tcW w:w="6237" w:type="dxa"/>
          </w:tcPr>
          <w:p w:rsidR="000A5833" w:rsidRPr="005C1A27" w:rsidRDefault="000A5833" w:rsidP="006523CF">
            <w:pPr>
              <w:pStyle w:val="m0"/>
              <w:tabs>
                <w:tab w:val="left" w:pos="1134"/>
              </w:tabs>
              <w:jc w:val="left"/>
            </w:pPr>
            <w:r w:rsidRPr="005C1A27">
              <w:t xml:space="preserve">Для каждой ИСПДн разрабатывается </w:t>
            </w:r>
            <w:r w:rsidR="00BB31F9" w:rsidRPr="005C1A27">
              <w:t>«</w:t>
            </w:r>
            <w:r w:rsidRPr="005C1A27">
              <w:t>Модель угроз и вер</w:t>
            </w:r>
            <w:r w:rsidRPr="005C1A27">
              <w:t>о</w:t>
            </w:r>
            <w:r w:rsidRPr="005C1A27">
              <w:t>ятного нарушителя информационной безопасности</w:t>
            </w:r>
            <w:r w:rsidR="00BB31F9" w:rsidRPr="005C1A27">
              <w:t>»</w:t>
            </w:r>
            <w:r w:rsidR="006B385C" w:rsidRPr="005C1A27">
              <w:t>.</w:t>
            </w:r>
          </w:p>
        </w:tc>
      </w:tr>
      <w:tr w:rsidR="000A5833" w:rsidRPr="005C1A27" w:rsidTr="00250113">
        <w:trPr>
          <w:trHeight w:val="284"/>
        </w:trPr>
        <w:tc>
          <w:tcPr>
            <w:tcW w:w="568" w:type="dxa"/>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Pr>
          <w:p w:rsidR="000A5833" w:rsidRPr="005C1A27" w:rsidRDefault="000A5833" w:rsidP="00383C3B">
            <w:pPr>
              <w:pStyle w:val="m"/>
              <w:tabs>
                <w:tab w:val="left" w:pos="1134"/>
              </w:tabs>
              <w:rPr>
                <w:sz w:val="24"/>
              </w:rPr>
            </w:pPr>
            <w:r w:rsidRPr="005C1A27">
              <w:rPr>
                <w:sz w:val="24"/>
              </w:rPr>
              <w:t>определение необход</w:t>
            </w:r>
            <w:r w:rsidRPr="005C1A27">
              <w:rPr>
                <w:sz w:val="24"/>
              </w:rPr>
              <w:t>и</w:t>
            </w:r>
            <w:r w:rsidRPr="005C1A27">
              <w:rPr>
                <w:sz w:val="24"/>
              </w:rPr>
              <w:t>мого уровня защище</w:t>
            </w:r>
            <w:r w:rsidRPr="005C1A27">
              <w:rPr>
                <w:sz w:val="24"/>
              </w:rPr>
              <w:t>н</w:t>
            </w:r>
            <w:r w:rsidRPr="005C1A27">
              <w:rPr>
                <w:sz w:val="24"/>
              </w:rPr>
              <w:t>ности ПДн</w:t>
            </w:r>
            <w:r w:rsidR="002370CF" w:rsidRPr="005C1A27">
              <w:rPr>
                <w:sz w:val="24"/>
              </w:rPr>
              <w:t xml:space="preserve"> и (при необходимости) класса защищенности ПДн</w:t>
            </w:r>
          </w:p>
        </w:tc>
        <w:tc>
          <w:tcPr>
            <w:tcW w:w="6237" w:type="dxa"/>
          </w:tcPr>
          <w:p w:rsidR="009908E8" w:rsidRPr="005C1A27" w:rsidRDefault="000A5833" w:rsidP="009908E8">
            <w:pPr>
              <w:pStyle w:val="m"/>
              <w:tabs>
                <w:tab w:val="left" w:pos="1134"/>
              </w:tabs>
              <w:rPr>
                <w:sz w:val="24"/>
              </w:rPr>
            </w:pPr>
            <w:r w:rsidRPr="005C1A27">
              <w:rPr>
                <w:sz w:val="24"/>
              </w:rPr>
              <w:t>По результатам моделирования угроз и определения акт</w:t>
            </w:r>
            <w:r w:rsidRPr="005C1A27">
              <w:rPr>
                <w:sz w:val="24"/>
              </w:rPr>
              <w:t>у</w:t>
            </w:r>
            <w:r w:rsidRPr="005C1A27">
              <w:rPr>
                <w:sz w:val="24"/>
              </w:rPr>
              <w:t>альности угроз НДВ, для каждой ИСПДн определяется н</w:t>
            </w:r>
            <w:r w:rsidRPr="005C1A27">
              <w:rPr>
                <w:sz w:val="24"/>
              </w:rPr>
              <w:t>е</w:t>
            </w:r>
            <w:r w:rsidRPr="005C1A27">
              <w:rPr>
                <w:sz w:val="24"/>
              </w:rPr>
              <w:t>обходимый уровень защищенности ПДн в соответствии с ПП РФ №1119.</w:t>
            </w:r>
          </w:p>
        </w:tc>
      </w:tr>
      <w:tr w:rsidR="000A5833" w:rsidRPr="005C1A27" w:rsidTr="00250113">
        <w:trPr>
          <w:trHeight w:val="284"/>
        </w:trPr>
        <w:tc>
          <w:tcPr>
            <w:tcW w:w="568" w:type="dxa"/>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Pr>
          <w:p w:rsidR="000A5833" w:rsidRPr="005C1A27" w:rsidRDefault="000A5833" w:rsidP="00337866">
            <w:pPr>
              <w:pStyle w:val="m"/>
              <w:tabs>
                <w:tab w:val="left" w:pos="1134"/>
              </w:tabs>
              <w:rPr>
                <w:sz w:val="24"/>
              </w:rPr>
            </w:pPr>
            <w:r w:rsidRPr="005C1A27">
              <w:rPr>
                <w:sz w:val="24"/>
              </w:rPr>
              <w:t xml:space="preserve">определение наборов </w:t>
            </w:r>
            <w:r w:rsidR="00337866" w:rsidRPr="005C1A27">
              <w:rPr>
                <w:sz w:val="24"/>
              </w:rPr>
              <w:t xml:space="preserve">организационных и технических мер </w:t>
            </w:r>
            <w:r w:rsidRPr="005C1A27">
              <w:rPr>
                <w:sz w:val="24"/>
              </w:rPr>
              <w:t>по защите ПДн</w:t>
            </w:r>
            <w:r w:rsidR="00337866" w:rsidRPr="005C1A27">
              <w:rPr>
                <w:sz w:val="24"/>
              </w:rPr>
              <w:t xml:space="preserve"> при их обработке в ИСПДн</w:t>
            </w:r>
          </w:p>
        </w:tc>
        <w:tc>
          <w:tcPr>
            <w:tcW w:w="6237" w:type="dxa"/>
          </w:tcPr>
          <w:p w:rsidR="000A5833" w:rsidRPr="005C1A27" w:rsidRDefault="000A5833" w:rsidP="006523CF">
            <w:pPr>
              <w:pStyle w:val="m"/>
              <w:tabs>
                <w:tab w:val="left" w:pos="1134"/>
              </w:tabs>
              <w:rPr>
                <w:sz w:val="24"/>
              </w:rPr>
            </w:pPr>
            <w:r w:rsidRPr="005C1A27">
              <w:rPr>
                <w:sz w:val="24"/>
              </w:rPr>
              <w:t>На данном этапе производится определение требований к системе защиты персональных данных. В соответствии с положениями Приказа №21 ФСТЭК России происходит определение наборов базовых и компенсирующих мер по защите ПДн при их обработке в ИСПДн.</w:t>
            </w:r>
          </w:p>
        </w:tc>
      </w:tr>
      <w:tr w:rsidR="000A5833" w:rsidRPr="005C1A27" w:rsidTr="00250113">
        <w:trPr>
          <w:trHeight w:val="284"/>
        </w:trPr>
        <w:tc>
          <w:tcPr>
            <w:tcW w:w="568" w:type="dxa"/>
            <w:tcBorders>
              <w:bottom w:val="single" w:sz="4" w:space="0" w:color="auto"/>
            </w:tcBorders>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0A5833" w:rsidRPr="005C1A27" w:rsidRDefault="000A5833" w:rsidP="006523CF">
            <w:pPr>
              <w:pStyle w:val="m"/>
              <w:tabs>
                <w:tab w:val="left" w:pos="1134"/>
              </w:tabs>
              <w:rPr>
                <w:sz w:val="24"/>
              </w:rPr>
            </w:pPr>
            <w:r w:rsidRPr="005C1A27">
              <w:rPr>
                <w:sz w:val="24"/>
              </w:rPr>
              <w:t>разработка техническ</w:t>
            </w:r>
            <w:r w:rsidRPr="005C1A27">
              <w:rPr>
                <w:sz w:val="24"/>
              </w:rPr>
              <w:t>о</w:t>
            </w:r>
            <w:r w:rsidRPr="005C1A27">
              <w:rPr>
                <w:sz w:val="24"/>
              </w:rPr>
              <w:t>го задания на разр</w:t>
            </w:r>
            <w:r w:rsidRPr="005C1A27">
              <w:rPr>
                <w:sz w:val="24"/>
              </w:rPr>
              <w:t>а</w:t>
            </w:r>
            <w:r w:rsidRPr="005C1A27">
              <w:rPr>
                <w:sz w:val="24"/>
              </w:rPr>
              <w:t>ботку СЗПДн</w:t>
            </w:r>
          </w:p>
        </w:tc>
        <w:tc>
          <w:tcPr>
            <w:tcW w:w="6237" w:type="dxa"/>
            <w:tcBorders>
              <w:bottom w:val="single" w:sz="4" w:space="0" w:color="auto"/>
            </w:tcBorders>
          </w:tcPr>
          <w:p w:rsidR="000A5833" w:rsidRPr="005C1A27" w:rsidRDefault="000A5833" w:rsidP="006523CF">
            <w:pPr>
              <w:pStyle w:val="m"/>
              <w:tabs>
                <w:tab w:val="left" w:pos="1134"/>
              </w:tabs>
              <w:rPr>
                <w:sz w:val="24"/>
              </w:rPr>
            </w:pPr>
            <w:r w:rsidRPr="005C1A27">
              <w:rPr>
                <w:bCs/>
                <w:sz w:val="24"/>
              </w:rPr>
              <w:t>На основе наборов базовых и компенсирующих мер по защите ПДн при их обработке в ИСПДн формируются треб</w:t>
            </w:r>
            <w:r w:rsidRPr="005C1A27">
              <w:rPr>
                <w:bCs/>
                <w:sz w:val="24"/>
              </w:rPr>
              <w:t>о</w:t>
            </w:r>
            <w:r w:rsidRPr="005C1A27">
              <w:rPr>
                <w:bCs/>
                <w:sz w:val="24"/>
              </w:rPr>
              <w:t>вания для каждой из подсистем СЗПДн. На основе этих требований разрабатывается техническое задание на п</w:t>
            </w:r>
            <w:r w:rsidRPr="005C1A27">
              <w:rPr>
                <w:bCs/>
                <w:sz w:val="24"/>
              </w:rPr>
              <w:t>о</w:t>
            </w:r>
            <w:r w:rsidRPr="005C1A27">
              <w:rPr>
                <w:bCs/>
                <w:sz w:val="24"/>
              </w:rPr>
              <w:t>строение СЗПДн.</w:t>
            </w:r>
          </w:p>
        </w:tc>
      </w:tr>
      <w:tr w:rsidR="00CB5213" w:rsidRPr="005C1A27" w:rsidTr="008D2DD7">
        <w:trPr>
          <w:trHeight w:val="64"/>
        </w:trPr>
        <w:tc>
          <w:tcPr>
            <w:tcW w:w="568" w:type="dxa"/>
            <w:shd w:val="clear" w:color="auto" w:fill="E7E6E6"/>
          </w:tcPr>
          <w:p w:rsidR="00CB5213" w:rsidRPr="005C1A27" w:rsidRDefault="00CB5213" w:rsidP="006523CF">
            <w:pPr>
              <w:pStyle w:val="m"/>
              <w:numPr>
                <w:ilvl w:val="0"/>
                <w:numId w:val="16"/>
              </w:numPr>
              <w:tabs>
                <w:tab w:val="left" w:pos="1134"/>
              </w:tabs>
              <w:ind w:left="0" w:firstLine="0"/>
              <w:jc w:val="center"/>
              <w:rPr>
                <w:b/>
                <w:bCs/>
                <w:sz w:val="24"/>
              </w:rPr>
            </w:pPr>
          </w:p>
        </w:tc>
        <w:tc>
          <w:tcPr>
            <w:tcW w:w="8788" w:type="dxa"/>
            <w:gridSpan w:val="2"/>
            <w:shd w:val="clear" w:color="auto" w:fill="E7E6E6"/>
          </w:tcPr>
          <w:p w:rsidR="00CB5213" w:rsidRPr="005C1A27" w:rsidRDefault="007A7810" w:rsidP="00BB31F9">
            <w:pPr>
              <w:pStyle w:val="m"/>
              <w:tabs>
                <w:tab w:val="left" w:pos="1134"/>
              </w:tabs>
              <w:jc w:val="center"/>
              <w:rPr>
                <w:b/>
                <w:bCs/>
                <w:sz w:val="24"/>
              </w:rPr>
            </w:pPr>
            <w:r w:rsidRPr="005C1A27">
              <w:rPr>
                <w:b/>
                <w:bCs/>
                <w:sz w:val="24"/>
              </w:rPr>
              <w:t>Разработка Технического проекта на построение СЗПДн</w:t>
            </w:r>
          </w:p>
        </w:tc>
      </w:tr>
      <w:tr w:rsidR="000A5833" w:rsidRPr="005C1A27" w:rsidTr="00250113">
        <w:trPr>
          <w:trHeight w:val="284"/>
        </w:trPr>
        <w:tc>
          <w:tcPr>
            <w:tcW w:w="568" w:type="dxa"/>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Pr>
          <w:p w:rsidR="000A5833" w:rsidRPr="005C1A27" w:rsidRDefault="000A5833" w:rsidP="00DA1905">
            <w:pPr>
              <w:pStyle w:val="m"/>
              <w:tabs>
                <w:tab w:val="left" w:pos="1134"/>
              </w:tabs>
              <w:rPr>
                <w:sz w:val="24"/>
              </w:rPr>
            </w:pPr>
            <w:r w:rsidRPr="005C1A27">
              <w:rPr>
                <w:sz w:val="24"/>
              </w:rPr>
              <w:t xml:space="preserve">разработка </w:t>
            </w:r>
            <w:r w:rsidR="00DA1905" w:rsidRPr="005C1A27">
              <w:rPr>
                <w:sz w:val="24"/>
              </w:rPr>
              <w:t>Техническ</w:t>
            </w:r>
            <w:r w:rsidR="00DA1905" w:rsidRPr="005C1A27">
              <w:rPr>
                <w:sz w:val="24"/>
              </w:rPr>
              <w:t>о</w:t>
            </w:r>
            <w:r w:rsidR="00DA1905" w:rsidRPr="005C1A27">
              <w:rPr>
                <w:sz w:val="24"/>
              </w:rPr>
              <w:t>го</w:t>
            </w:r>
            <w:r w:rsidRPr="005C1A27">
              <w:rPr>
                <w:sz w:val="24"/>
              </w:rPr>
              <w:t xml:space="preserve"> проекта на </w:t>
            </w:r>
            <w:r w:rsidR="00F61034" w:rsidRPr="005C1A27">
              <w:rPr>
                <w:sz w:val="24"/>
              </w:rPr>
              <w:t>постро</w:t>
            </w:r>
            <w:r w:rsidR="00F61034" w:rsidRPr="005C1A27">
              <w:rPr>
                <w:sz w:val="24"/>
              </w:rPr>
              <w:t>е</w:t>
            </w:r>
            <w:r w:rsidR="00F61034" w:rsidRPr="005C1A27">
              <w:rPr>
                <w:sz w:val="24"/>
              </w:rPr>
              <w:t xml:space="preserve">ние </w:t>
            </w:r>
            <w:r w:rsidRPr="005C1A27">
              <w:rPr>
                <w:sz w:val="24"/>
              </w:rPr>
              <w:t>СЗПДн</w:t>
            </w:r>
          </w:p>
        </w:tc>
        <w:tc>
          <w:tcPr>
            <w:tcW w:w="6237" w:type="dxa"/>
          </w:tcPr>
          <w:p w:rsidR="000A5833" w:rsidRPr="005C1A27" w:rsidRDefault="000A5833" w:rsidP="006523CF">
            <w:pPr>
              <w:pStyle w:val="m"/>
              <w:tabs>
                <w:tab w:val="left" w:pos="1134"/>
              </w:tabs>
              <w:rPr>
                <w:sz w:val="24"/>
              </w:rPr>
            </w:pPr>
            <w:r w:rsidRPr="005C1A27">
              <w:rPr>
                <w:sz w:val="24"/>
              </w:rPr>
              <w:t>На данном этапе разрабатывается Технический проект на построение СЗПДн, содержащий:</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ведомость технического проекта;</w:t>
            </w:r>
          </w:p>
          <w:p w:rsidR="000A5833" w:rsidRPr="005C1A27" w:rsidRDefault="000A5833" w:rsidP="006523CF">
            <w:pPr>
              <w:pStyle w:val="m0"/>
              <w:numPr>
                <w:ilvl w:val="0"/>
                <w:numId w:val="17"/>
              </w:numPr>
              <w:tabs>
                <w:tab w:val="clear" w:pos="720"/>
                <w:tab w:val="left" w:pos="283"/>
                <w:tab w:val="left" w:pos="1134"/>
              </w:tabs>
              <w:ind w:left="0" w:firstLine="0"/>
              <w:jc w:val="left"/>
            </w:pPr>
            <w:r w:rsidRPr="005C1A27">
              <w:t>ведомость покупных изделий;</w:t>
            </w:r>
          </w:p>
          <w:p w:rsidR="00DA1905" w:rsidRPr="005C1A27" w:rsidRDefault="000A5833" w:rsidP="00DA1905">
            <w:pPr>
              <w:pStyle w:val="m0"/>
              <w:numPr>
                <w:ilvl w:val="0"/>
                <w:numId w:val="17"/>
              </w:numPr>
              <w:tabs>
                <w:tab w:val="clear" w:pos="720"/>
                <w:tab w:val="left" w:pos="283"/>
                <w:tab w:val="left" w:pos="1134"/>
              </w:tabs>
              <w:ind w:left="0" w:firstLine="0"/>
              <w:jc w:val="left"/>
            </w:pPr>
            <w:r w:rsidRPr="005C1A27">
              <w:t>пояснительную записку;</w:t>
            </w:r>
          </w:p>
          <w:p w:rsidR="000A5833" w:rsidRPr="005C1A27" w:rsidRDefault="000A5833" w:rsidP="00DA1905">
            <w:pPr>
              <w:pStyle w:val="m0"/>
              <w:numPr>
                <w:ilvl w:val="0"/>
                <w:numId w:val="17"/>
              </w:numPr>
              <w:tabs>
                <w:tab w:val="clear" w:pos="720"/>
                <w:tab w:val="left" w:pos="283"/>
                <w:tab w:val="left" w:pos="1134"/>
              </w:tabs>
              <w:ind w:left="0" w:firstLine="0"/>
              <w:jc w:val="left"/>
            </w:pPr>
            <w:r w:rsidRPr="005C1A27">
              <w:lastRenderedPageBreak/>
              <w:t>описание комплекса технических средств.</w:t>
            </w:r>
          </w:p>
        </w:tc>
      </w:tr>
      <w:tr w:rsidR="00CB5213" w:rsidRPr="005C1A27" w:rsidTr="008D2DD7">
        <w:trPr>
          <w:trHeight w:val="64"/>
        </w:trPr>
        <w:tc>
          <w:tcPr>
            <w:tcW w:w="568" w:type="dxa"/>
            <w:shd w:val="clear" w:color="auto" w:fill="E7E6E6"/>
          </w:tcPr>
          <w:p w:rsidR="00CB5213" w:rsidRPr="005C1A27" w:rsidRDefault="00CB5213" w:rsidP="006523CF">
            <w:pPr>
              <w:pStyle w:val="m"/>
              <w:numPr>
                <w:ilvl w:val="0"/>
                <w:numId w:val="16"/>
              </w:numPr>
              <w:tabs>
                <w:tab w:val="left" w:pos="1134"/>
              </w:tabs>
              <w:ind w:left="0" w:firstLine="0"/>
              <w:jc w:val="center"/>
              <w:rPr>
                <w:bCs/>
                <w:sz w:val="24"/>
              </w:rPr>
            </w:pPr>
          </w:p>
        </w:tc>
        <w:tc>
          <w:tcPr>
            <w:tcW w:w="8788" w:type="dxa"/>
            <w:gridSpan w:val="2"/>
            <w:shd w:val="clear" w:color="auto" w:fill="E7E6E6"/>
          </w:tcPr>
          <w:p w:rsidR="00CB5213" w:rsidRPr="005C1A27" w:rsidRDefault="00190EBC" w:rsidP="00190EBC">
            <w:pPr>
              <w:pStyle w:val="m"/>
              <w:tabs>
                <w:tab w:val="left" w:pos="1134"/>
                <w:tab w:val="left" w:pos="3120"/>
                <w:tab w:val="center" w:pos="4366"/>
              </w:tabs>
              <w:jc w:val="center"/>
              <w:rPr>
                <w:b/>
                <w:bCs/>
                <w:sz w:val="24"/>
              </w:rPr>
            </w:pPr>
            <w:r w:rsidRPr="005C1A27">
              <w:rPr>
                <w:b/>
                <w:bCs/>
                <w:sz w:val="24"/>
              </w:rPr>
              <w:t>Техническое обеспечение СЗПДн</w:t>
            </w:r>
          </w:p>
        </w:tc>
      </w:tr>
      <w:tr w:rsidR="000A5833" w:rsidRPr="005C1A27" w:rsidTr="00250113">
        <w:trPr>
          <w:trHeight w:val="70"/>
        </w:trPr>
        <w:tc>
          <w:tcPr>
            <w:tcW w:w="568" w:type="dxa"/>
            <w:tcBorders>
              <w:bottom w:val="single" w:sz="4" w:space="0" w:color="auto"/>
            </w:tcBorders>
          </w:tcPr>
          <w:p w:rsidR="000A5833" w:rsidRPr="005C1A27" w:rsidRDefault="000A5833"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0A5833" w:rsidRPr="005C1A27" w:rsidRDefault="00190EBC" w:rsidP="006523CF">
            <w:pPr>
              <w:pStyle w:val="m"/>
              <w:tabs>
                <w:tab w:val="left" w:pos="1134"/>
              </w:tabs>
              <w:rPr>
                <w:sz w:val="24"/>
              </w:rPr>
            </w:pPr>
            <w:r w:rsidRPr="005C1A27">
              <w:rPr>
                <w:sz w:val="24"/>
              </w:rPr>
              <w:t>выбор поставщика</w:t>
            </w:r>
          </w:p>
        </w:tc>
        <w:tc>
          <w:tcPr>
            <w:tcW w:w="6237" w:type="dxa"/>
            <w:tcBorders>
              <w:bottom w:val="single" w:sz="4" w:space="0" w:color="auto"/>
            </w:tcBorders>
          </w:tcPr>
          <w:p w:rsidR="000A5833" w:rsidRPr="005C1A27" w:rsidRDefault="00190EBC" w:rsidP="00190EBC">
            <w:pPr>
              <w:pStyle w:val="m"/>
              <w:tabs>
                <w:tab w:val="left" w:pos="1134"/>
              </w:tabs>
              <w:rPr>
                <w:sz w:val="24"/>
              </w:rPr>
            </w:pPr>
            <w:r w:rsidRPr="005C1A27">
              <w:rPr>
                <w:sz w:val="24"/>
              </w:rPr>
              <w:t>Выбор поставщика программных и программно-аппаратных технических СЗИ.</w:t>
            </w:r>
          </w:p>
        </w:tc>
      </w:tr>
      <w:tr w:rsidR="00190EBC" w:rsidRPr="005C1A27" w:rsidTr="00250113">
        <w:trPr>
          <w:trHeight w:val="70"/>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6523CF">
            <w:pPr>
              <w:pStyle w:val="m"/>
              <w:tabs>
                <w:tab w:val="left" w:pos="1134"/>
              </w:tabs>
              <w:rPr>
                <w:sz w:val="24"/>
              </w:rPr>
            </w:pPr>
            <w:r w:rsidRPr="005C1A27">
              <w:rPr>
                <w:sz w:val="24"/>
              </w:rPr>
              <w:t>приобретение СЗИ</w:t>
            </w:r>
          </w:p>
        </w:tc>
        <w:tc>
          <w:tcPr>
            <w:tcW w:w="6237" w:type="dxa"/>
            <w:tcBorders>
              <w:bottom w:val="single" w:sz="4" w:space="0" w:color="auto"/>
            </w:tcBorders>
          </w:tcPr>
          <w:p w:rsidR="00190EBC" w:rsidRPr="005C1A27" w:rsidRDefault="00190EBC" w:rsidP="00190EBC">
            <w:pPr>
              <w:pStyle w:val="m"/>
              <w:tabs>
                <w:tab w:val="left" w:pos="1134"/>
              </w:tabs>
              <w:rPr>
                <w:sz w:val="24"/>
              </w:rPr>
            </w:pPr>
            <w:r w:rsidRPr="005C1A27">
              <w:rPr>
                <w:sz w:val="24"/>
              </w:rPr>
              <w:t>В соответствии с Техническим проектом осуществляется закупка необходимых программных и программно-аппаратных СЗИ.</w:t>
            </w:r>
          </w:p>
        </w:tc>
      </w:tr>
      <w:tr w:rsidR="00190EBC" w:rsidRPr="005C1A27" w:rsidTr="00250113">
        <w:trPr>
          <w:trHeight w:val="70"/>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190EBC">
            <w:pPr>
              <w:pStyle w:val="m"/>
              <w:tabs>
                <w:tab w:val="left" w:pos="1134"/>
              </w:tabs>
              <w:rPr>
                <w:sz w:val="24"/>
              </w:rPr>
            </w:pPr>
            <w:r w:rsidRPr="005C1A27">
              <w:rPr>
                <w:sz w:val="24"/>
              </w:rPr>
              <w:t xml:space="preserve">сертификация имеющегося оборудования </w:t>
            </w:r>
          </w:p>
        </w:tc>
        <w:tc>
          <w:tcPr>
            <w:tcW w:w="6237" w:type="dxa"/>
            <w:tcBorders>
              <w:bottom w:val="single" w:sz="4" w:space="0" w:color="auto"/>
            </w:tcBorders>
          </w:tcPr>
          <w:p w:rsidR="00190EBC" w:rsidRPr="005C1A27" w:rsidRDefault="00190EBC" w:rsidP="00190EBC">
            <w:pPr>
              <w:pStyle w:val="m"/>
              <w:tabs>
                <w:tab w:val="left" w:pos="1134"/>
              </w:tabs>
              <w:rPr>
                <w:sz w:val="24"/>
              </w:rPr>
            </w:pPr>
            <w:r w:rsidRPr="005C1A27">
              <w:rPr>
                <w:sz w:val="24"/>
              </w:rPr>
              <w:t xml:space="preserve">В случае, если необходимое оборудование уже приобретено, но не имеет сертификата соответствия ФСТЭК России, может организовываться его сертификация. </w:t>
            </w:r>
          </w:p>
        </w:tc>
      </w:tr>
      <w:tr w:rsidR="00190EBC" w:rsidRPr="005C1A27" w:rsidTr="00250113">
        <w:trPr>
          <w:trHeight w:val="70"/>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190EBC">
            <w:pPr>
              <w:pStyle w:val="m"/>
              <w:tabs>
                <w:tab w:val="left" w:pos="1134"/>
              </w:tabs>
              <w:rPr>
                <w:sz w:val="24"/>
              </w:rPr>
            </w:pPr>
            <w:r w:rsidRPr="005C1A27">
              <w:rPr>
                <w:sz w:val="24"/>
              </w:rPr>
              <w:t>передача имеющегося оборудования на сертификацию</w:t>
            </w:r>
          </w:p>
        </w:tc>
        <w:tc>
          <w:tcPr>
            <w:tcW w:w="6237" w:type="dxa"/>
            <w:tcBorders>
              <w:bottom w:val="single" w:sz="4" w:space="0" w:color="auto"/>
            </w:tcBorders>
          </w:tcPr>
          <w:p w:rsidR="00190EBC" w:rsidRPr="005C1A27" w:rsidRDefault="00190EBC" w:rsidP="006523CF">
            <w:pPr>
              <w:pStyle w:val="m"/>
              <w:tabs>
                <w:tab w:val="left" w:pos="1134"/>
              </w:tabs>
              <w:rPr>
                <w:sz w:val="24"/>
              </w:rPr>
            </w:pPr>
            <w:r w:rsidRPr="005C1A27">
              <w:rPr>
                <w:sz w:val="24"/>
              </w:rPr>
              <w:t>Передача оборудования в испытательную лабораторию для оценки соответствия по требованиям безопасности информации.</w:t>
            </w:r>
          </w:p>
        </w:tc>
      </w:tr>
      <w:tr w:rsidR="00190EBC" w:rsidRPr="005C1A27" w:rsidTr="00250113">
        <w:trPr>
          <w:trHeight w:val="70"/>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190EBC">
            <w:pPr>
              <w:pStyle w:val="m"/>
              <w:tabs>
                <w:tab w:val="left" w:pos="1134"/>
              </w:tabs>
              <w:rPr>
                <w:sz w:val="24"/>
              </w:rPr>
            </w:pPr>
            <w:r w:rsidRPr="005C1A27">
              <w:rPr>
                <w:sz w:val="24"/>
              </w:rPr>
              <w:t>получение сертифицированного оборудования</w:t>
            </w:r>
          </w:p>
        </w:tc>
        <w:tc>
          <w:tcPr>
            <w:tcW w:w="6237" w:type="dxa"/>
            <w:tcBorders>
              <w:bottom w:val="single" w:sz="4" w:space="0" w:color="auto"/>
            </w:tcBorders>
          </w:tcPr>
          <w:p w:rsidR="00190EBC" w:rsidRPr="005C1A27" w:rsidRDefault="00190EBC" w:rsidP="006523CF">
            <w:pPr>
              <w:pStyle w:val="m"/>
              <w:tabs>
                <w:tab w:val="left" w:pos="1134"/>
              </w:tabs>
              <w:rPr>
                <w:sz w:val="24"/>
              </w:rPr>
            </w:pPr>
            <w:r w:rsidRPr="005C1A27">
              <w:rPr>
                <w:sz w:val="24"/>
              </w:rPr>
              <w:t>Получение оборудования, прошедшего процедуру оценки соответствия по требованиям безопасности информации ФСТЭК России</w:t>
            </w:r>
            <w:r w:rsidR="008E067C" w:rsidRPr="005C1A27">
              <w:rPr>
                <w:sz w:val="24"/>
              </w:rPr>
              <w:t xml:space="preserve"> и сертификата на это оборудование.</w:t>
            </w:r>
          </w:p>
        </w:tc>
      </w:tr>
      <w:tr w:rsidR="00190EBC" w:rsidRPr="005C1A27" w:rsidTr="008D2DD7">
        <w:trPr>
          <w:trHeight w:val="70"/>
        </w:trPr>
        <w:tc>
          <w:tcPr>
            <w:tcW w:w="568" w:type="dxa"/>
            <w:shd w:val="clear" w:color="auto" w:fill="E7E6E6"/>
          </w:tcPr>
          <w:p w:rsidR="00190EBC" w:rsidRPr="005C1A27" w:rsidRDefault="00190EBC" w:rsidP="004B5D7E">
            <w:pPr>
              <w:pStyle w:val="m"/>
              <w:numPr>
                <w:ilvl w:val="0"/>
                <w:numId w:val="16"/>
              </w:numPr>
              <w:tabs>
                <w:tab w:val="left" w:pos="1134"/>
              </w:tabs>
              <w:ind w:left="0" w:firstLine="0"/>
              <w:jc w:val="center"/>
              <w:rPr>
                <w:bCs/>
                <w:sz w:val="24"/>
              </w:rPr>
            </w:pPr>
          </w:p>
        </w:tc>
        <w:tc>
          <w:tcPr>
            <w:tcW w:w="8788" w:type="dxa"/>
            <w:gridSpan w:val="2"/>
            <w:shd w:val="clear" w:color="auto" w:fill="E7E6E6"/>
          </w:tcPr>
          <w:p w:rsidR="00190EBC" w:rsidRPr="005C1A27" w:rsidRDefault="00190EBC" w:rsidP="004B5D7E">
            <w:pPr>
              <w:pStyle w:val="m"/>
              <w:tabs>
                <w:tab w:val="left" w:pos="1134"/>
                <w:tab w:val="left" w:pos="3120"/>
                <w:tab w:val="center" w:pos="4366"/>
              </w:tabs>
              <w:rPr>
                <w:b/>
                <w:bCs/>
                <w:sz w:val="24"/>
              </w:rPr>
            </w:pPr>
            <w:r w:rsidRPr="005C1A27">
              <w:rPr>
                <w:b/>
                <w:bCs/>
                <w:sz w:val="24"/>
              </w:rPr>
              <w:tab/>
            </w:r>
            <w:r w:rsidRPr="005C1A27">
              <w:rPr>
                <w:b/>
                <w:bCs/>
                <w:sz w:val="24"/>
              </w:rPr>
              <w:tab/>
            </w:r>
            <w:r w:rsidRPr="005C1A27">
              <w:rPr>
                <w:b/>
                <w:bCs/>
                <w:sz w:val="24"/>
              </w:rPr>
              <w:tab/>
              <w:t>Построение СЗПДн</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bookmarkStart w:id="6" w:name="_Ref499317343"/>
          </w:p>
        </w:tc>
        <w:bookmarkEnd w:id="6"/>
        <w:tc>
          <w:tcPr>
            <w:tcW w:w="2551" w:type="dxa"/>
          </w:tcPr>
          <w:p w:rsidR="00190EBC" w:rsidRPr="005C1A27" w:rsidRDefault="00190EBC" w:rsidP="004B5D7E">
            <w:pPr>
              <w:pStyle w:val="m"/>
              <w:tabs>
                <w:tab w:val="left" w:pos="1134"/>
              </w:tabs>
              <w:rPr>
                <w:sz w:val="24"/>
              </w:rPr>
            </w:pPr>
            <w:r w:rsidRPr="005C1A27">
              <w:rPr>
                <w:sz w:val="24"/>
              </w:rPr>
              <w:t>внедрение комплекса средств и мер защиты ПДн</w:t>
            </w:r>
          </w:p>
        </w:tc>
        <w:tc>
          <w:tcPr>
            <w:tcW w:w="6237" w:type="dxa"/>
          </w:tcPr>
          <w:p w:rsidR="00190EBC" w:rsidRPr="005C1A27" w:rsidRDefault="00190EBC" w:rsidP="004B5D7E">
            <w:pPr>
              <w:pStyle w:val="m"/>
              <w:tabs>
                <w:tab w:val="left" w:pos="1134"/>
              </w:tabs>
              <w:rPr>
                <w:sz w:val="24"/>
              </w:rPr>
            </w:pPr>
            <w:r w:rsidRPr="005C1A27">
              <w:rPr>
                <w:sz w:val="24"/>
              </w:rPr>
              <w:t>Производятся монтажные, пуско-наладочные работы средств защиты информации.</w:t>
            </w:r>
          </w:p>
          <w:p w:rsidR="00190EBC" w:rsidRPr="005C1A27" w:rsidRDefault="00190EBC" w:rsidP="004B5D7E">
            <w:pPr>
              <w:pStyle w:val="m"/>
              <w:tabs>
                <w:tab w:val="left" w:pos="1134"/>
              </w:tabs>
              <w:rPr>
                <w:sz w:val="24"/>
              </w:rPr>
            </w:pPr>
            <w:r w:rsidRPr="005C1A27">
              <w:rPr>
                <w:sz w:val="24"/>
              </w:rPr>
              <w:t>Производится реализация комплекса организационно-технических мероприятий по защите ПДн.</w:t>
            </w:r>
          </w:p>
        </w:tc>
      </w:tr>
      <w:tr w:rsidR="00190EBC" w:rsidRPr="005C1A27" w:rsidTr="00250113">
        <w:trPr>
          <w:trHeight w:val="284"/>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6523CF">
            <w:pPr>
              <w:pStyle w:val="m"/>
              <w:tabs>
                <w:tab w:val="left" w:pos="1134"/>
              </w:tabs>
              <w:rPr>
                <w:sz w:val="24"/>
              </w:rPr>
            </w:pPr>
            <w:r w:rsidRPr="005C1A27">
              <w:rPr>
                <w:sz w:val="24"/>
              </w:rPr>
              <w:t>определение подразд</w:t>
            </w:r>
            <w:r w:rsidRPr="005C1A27">
              <w:rPr>
                <w:sz w:val="24"/>
              </w:rPr>
              <w:t>е</w:t>
            </w:r>
            <w:r w:rsidRPr="005C1A27">
              <w:rPr>
                <w:sz w:val="24"/>
              </w:rPr>
              <w:t>лений и лиц, отве</w:t>
            </w:r>
            <w:r w:rsidRPr="005C1A27">
              <w:rPr>
                <w:sz w:val="24"/>
              </w:rPr>
              <w:t>т</w:t>
            </w:r>
            <w:r w:rsidRPr="005C1A27">
              <w:rPr>
                <w:sz w:val="24"/>
              </w:rPr>
              <w:t>ственных за эксплуат</w:t>
            </w:r>
            <w:r w:rsidRPr="005C1A27">
              <w:rPr>
                <w:sz w:val="24"/>
              </w:rPr>
              <w:t>а</w:t>
            </w:r>
            <w:r w:rsidRPr="005C1A27">
              <w:rPr>
                <w:sz w:val="24"/>
              </w:rPr>
              <w:t>цию средств защиты информации</w:t>
            </w:r>
          </w:p>
        </w:tc>
        <w:tc>
          <w:tcPr>
            <w:tcW w:w="6237" w:type="dxa"/>
            <w:tcBorders>
              <w:bottom w:val="single" w:sz="4" w:space="0" w:color="auto"/>
            </w:tcBorders>
          </w:tcPr>
          <w:p w:rsidR="00190EBC" w:rsidRPr="005C1A27" w:rsidRDefault="00190EBC" w:rsidP="006523CF">
            <w:pPr>
              <w:pStyle w:val="m"/>
              <w:tabs>
                <w:tab w:val="left" w:pos="1134"/>
              </w:tabs>
              <w:rPr>
                <w:sz w:val="24"/>
              </w:rPr>
            </w:pPr>
            <w:r w:rsidRPr="005C1A27">
              <w:rPr>
                <w:sz w:val="24"/>
              </w:rPr>
              <w:t>На данном этапе работникам назначаются роли по админ</w:t>
            </w:r>
            <w:r w:rsidRPr="005C1A27">
              <w:rPr>
                <w:sz w:val="24"/>
              </w:rPr>
              <w:t>и</w:t>
            </w:r>
            <w:r w:rsidRPr="005C1A27">
              <w:rPr>
                <w:sz w:val="24"/>
              </w:rPr>
              <w:t xml:space="preserve">стрированию используемых средств защиты информации. </w:t>
            </w:r>
          </w:p>
        </w:tc>
      </w:tr>
      <w:tr w:rsidR="00190EBC" w:rsidRPr="005C1A27" w:rsidTr="00250113">
        <w:trPr>
          <w:trHeight w:val="284"/>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6523CF">
            <w:pPr>
              <w:pStyle w:val="m"/>
              <w:tabs>
                <w:tab w:val="left" w:pos="1134"/>
              </w:tabs>
              <w:rPr>
                <w:sz w:val="24"/>
              </w:rPr>
            </w:pPr>
            <w:r w:rsidRPr="005C1A27">
              <w:rPr>
                <w:sz w:val="24"/>
              </w:rPr>
              <w:t>реализация разреш</w:t>
            </w:r>
            <w:r w:rsidRPr="005C1A27">
              <w:rPr>
                <w:sz w:val="24"/>
              </w:rPr>
              <w:t>и</w:t>
            </w:r>
            <w:r w:rsidRPr="005C1A27">
              <w:rPr>
                <w:sz w:val="24"/>
              </w:rPr>
              <w:t>тельной системы дост</w:t>
            </w:r>
            <w:r w:rsidRPr="005C1A27">
              <w:rPr>
                <w:sz w:val="24"/>
              </w:rPr>
              <w:t>у</w:t>
            </w:r>
            <w:r w:rsidRPr="005C1A27">
              <w:rPr>
                <w:sz w:val="24"/>
              </w:rPr>
              <w:t>па</w:t>
            </w:r>
          </w:p>
        </w:tc>
        <w:tc>
          <w:tcPr>
            <w:tcW w:w="6237" w:type="dxa"/>
            <w:tcBorders>
              <w:bottom w:val="single" w:sz="4" w:space="0" w:color="auto"/>
            </w:tcBorders>
          </w:tcPr>
          <w:p w:rsidR="00190EBC" w:rsidRPr="005C1A27" w:rsidRDefault="00190EBC" w:rsidP="006523CF">
            <w:pPr>
              <w:pStyle w:val="m"/>
              <w:tabs>
                <w:tab w:val="left" w:pos="1134"/>
              </w:tabs>
              <w:rPr>
                <w:sz w:val="24"/>
              </w:rPr>
            </w:pPr>
            <w:r w:rsidRPr="005C1A27">
              <w:rPr>
                <w:sz w:val="24"/>
              </w:rPr>
              <w:t>На данном этапе формируется Матрица доступа (разреш</w:t>
            </w:r>
            <w:r w:rsidRPr="005C1A27">
              <w:rPr>
                <w:sz w:val="24"/>
              </w:rPr>
              <w:t>и</w:t>
            </w:r>
            <w:r w:rsidRPr="005C1A27">
              <w:rPr>
                <w:sz w:val="24"/>
              </w:rPr>
              <w:t>тельная система доступа) к ресурсам ИСПДн</w:t>
            </w:r>
          </w:p>
        </w:tc>
      </w:tr>
      <w:tr w:rsidR="00190EBC" w:rsidRPr="005C1A27" w:rsidTr="00250113">
        <w:trPr>
          <w:trHeight w:val="284"/>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8F23DC">
            <w:pPr>
              <w:pStyle w:val="m"/>
              <w:tabs>
                <w:tab w:val="left" w:pos="1134"/>
              </w:tabs>
              <w:rPr>
                <w:sz w:val="24"/>
              </w:rPr>
            </w:pPr>
            <w:r w:rsidRPr="005C1A27">
              <w:rPr>
                <w:sz w:val="24"/>
              </w:rPr>
              <w:t>разработка эксплуат</w:t>
            </w:r>
            <w:r w:rsidRPr="005C1A27">
              <w:rPr>
                <w:sz w:val="24"/>
              </w:rPr>
              <w:t>а</w:t>
            </w:r>
            <w:r w:rsidRPr="005C1A27">
              <w:rPr>
                <w:sz w:val="24"/>
              </w:rPr>
              <w:t>ционной документации на ИСПДн</w:t>
            </w:r>
          </w:p>
        </w:tc>
        <w:tc>
          <w:tcPr>
            <w:tcW w:w="6237" w:type="dxa"/>
            <w:tcBorders>
              <w:bottom w:val="single" w:sz="4" w:space="0" w:color="auto"/>
            </w:tcBorders>
          </w:tcPr>
          <w:p w:rsidR="00190EBC" w:rsidRPr="005C1A27" w:rsidRDefault="00190EBC" w:rsidP="008F23DC">
            <w:pPr>
              <w:pStyle w:val="m"/>
              <w:tabs>
                <w:tab w:val="left" w:pos="1134"/>
              </w:tabs>
              <w:rPr>
                <w:sz w:val="24"/>
              </w:rPr>
            </w:pPr>
            <w:r w:rsidRPr="005C1A27">
              <w:rPr>
                <w:sz w:val="24"/>
              </w:rPr>
              <w:t>Производится разработка положений, регламентов, и</w:t>
            </w:r>
            <w:r w:rsidRPr="005C1A27">
              <w:rPr>
                <w:sz w:val="24"/>
              </w:rPr>
              <w:t>н</w:t>
            </w:r>
            <w:r w:rsidRPr="005C1A27">
              <w:rPr>
                <w:sz w:val="24"/>
              </w:rPr>
              <w:t>струкций, определяющих порядок и правила обеспечения информационной безопасности при работе в ИСПДн, пор</w:t>
            </w:r>
            <w:r w:rsidRPr="005C1A27">
              <w:rPr>
                <w:sz w:val="24"/>
              </w:rPr>
              <w:t>я</w:t>
            </w:r>
            <w:r w:rsidRPr="005C1A27">
              <w:rPr>
                <w:sz w:val="24"/>
              </w:rPr>
              <w:t>док эксплуатации СЗИ</w:t>
            </w:r>
          </w:p>
        </w:tc>
      </w:tr>
      <w:tr w:rsidR="00190EBC" w:rsidRPr="005C1A27" w:rsidTr="008D2DD7">
        <w:trPr>
          <w:trHeight w:val="64"/>
        </w:trPr>
        <w:tc>
          <w:tcPr>
            <w:tcW w:w="568" w:type="dxa"/>
            <w:shd w:val="clear" w:color="auto" w:fill="E7E6E6"/>
          </w:tcPr>
          <w:p w:rsidR="00190EBC" w:rsidRPr="005C1A27" w:rsidRDefault="00190EBC" w:rsidP="006523CF">
            <w:pPr>
              <w:pStyle w:val="m"/>
              <w:numPr>
                <w:ilvl w:val="0"/>
                <w:numId w:val="16"/>
              </w:numPr>
              <w:tabs>
                <w:tab w:val="left" w:pos="1134"/>
              </w:tabs>
              <w:ind w:left="0" w:firstLine="0"/>
              <w:jc w:val="center"/>
              <w:rPr>
                <w:b/>
                <w:bCs/>
                <w:sz w:val="24"/>
              </w:rPr>
            </w:pPr>
          </w:p>
        </w:tc>
        <w:tc>
          <w:tcPr>
            <w:tcW w:w="8788" w:type="dxa"/>
            <w:gridSpan w:val="2"/>
            <w:shd w:val="clear" w:color="auto" w:fill="E7E6E6"/>
          </w:tcPr>
          <w:p w:rsidR="00190EBC" w:rsidRPr="005C1A27" w:rsidRDefault="00190EBC" w:rsidP="004A1955">
            <w:pPr>
              <w:pStyle w:val="m"/>
              <w:jc w:val="center"/>
              <w:rPr>
                <w:b/>
                <w:bCs/>
                <w:sz w:val="24"/>
              </w:rPr>
            </w:pPr>
            <w:r w:rsidRPr="005C1A27">
              <w:rPr>
                <w:b/>
                <w:bCs/>
                <w:sz w:val="24"/>
              </w:rPr>
              <w:t>Повышение осведомленности работников</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ознакомление сотру</w:t>
            </w:r>
            <w:r w:rsidRPr="005C1A27">
              <w:rPr>
                <w:sz w:val="24"/>
              </w:rPr>
              <w:t>д</w:t>
            </w:r>
            <w:r w:rsidRPr="005C1A27">
              <w:rPr>
                <w:sz w:val="24"/>
              </w:rPr>
              <w:t>ников с нормативными документами в области защиты ПДн</w:t>
            </w:r>
          </w:p>
        </w:tc>
        <w:tc>
          <w:tcPr>
            <w:tcW w:w="6237" w:type="dxa"/>
          </w:tcPr>
          <w:p w:rsidR="00190EBC" w:rsidRPr="005C1A27" w:rsidRDefault="00190EBC" w:rsidP="006523CF">
            <w:pPr>
              <w:pStyle w:val="m"/>
              <w:tabs>
                <w:tab w:val="left" w:pos="1134"/>
              </w:tabs>
              <w:rPr>
                <w:sz w:val="24"/>
              </w:rPr>
            </w:pPr>
            <w:r w:rsidRPr="005C1A27">
              <w:rPr>
                <w:sz w:val="24"/>
              </w:rPr>
              <w:t>На данном этапе осуществляется ознакомление работников с эксплуатационной документацией на ИСПДн, использу</w:t>
            </w:r>
            <w:r w:rsidRPr="005C1A27">
              <w:rPr>
                <w:sz w:val="24"/>
              </w:rPr>
              <w:t>е</w:t>
            </w:r>
            <w:r w:rsidRPr="005C1A27">
              <w:rPr>
                <w:sz w:val="24"/>
              </w:rPr>
              <w:t>мые средства защиты информации.</w:t>
            </w:r>
          </w:p>
        </w:tc>
      </w:tr>
      <w:tr w:rsidR="00190EBC" w:rsidRPr="005C1A27" w:rsidTr="00250113">
        <w:trPr>
          <w:trHeight w:val="284"/>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6523CF">
            <w:pPr>
              <w:pStyle w:val="m"/>
              <w:tabs>
                <w:tab w:val="left" w:pos="1134"/>
              </w:tabs>
              <w:rPr>
                <w:sz w:val="24"/>
              </w:rPr>
            </w:pPr>
            <w:r w:rsidRPr="005C1A27">
              <w:rPr>
                <w:sz w:val="24"/>
              </w:rPr>
              <w:t>обучение работников по обеспечению информ</w:t>
            </w:r>
            <w:r w:rsidRPr="005C1A27">
              <w:rPr>
                <w:sz w:val="24"/>
              </w:rPr>
              <w:t>а</w:t>
            </w:r>
            <w:r w:rsidRPr="005C1A27">
              <w:rPr>
                <w:sz w:val="24"/>
              </w:rPr>
              <w:t>ционной безопасности ПДн</w:t>
            </w:r>
          </w:p>
        </w:tc>
        <w:tc>
          <w:tcPr>
            <w:tcW w:w="6237" w:type="dxa"/>
            <w:tcBorders>
              <w:bottom w:val="single" w:sz="4" w:space="0" w:color="auto"/>
            </w:tcBorders>
          </w:tcPr>
          <w:p w:rsidR="00190EBC" w:rsidRPr="005C1A27" w:rsidRDefault="00190EBC" w:rsidP="003D056D">
            <w:pPr>
              <w:pStyle w:val="m"/>
              <w:tabs>
                <w:tab w:val="left" w:pos="1134"/>
              </w:tabs>
              <w:rPr>
                <w:sz w:val="24"/>
              </w:rPr>
            </w:pPr>
            <w:r w:rsidRPr="005C1A27">
              <w:rPr>
                <w:sz w:val="24"/>
              </w:rPr>
              <w:t>При необходимости организовывается обучение работников по обеспечению информационной безопасности ПДн. Об</w:t>
            </w:r>
            <w:r w:rsidRPr="005C1A27">
              <w:rPr>
                <w:sz w:val="24"/>
              </w:rPr>
              <w:t>у</w:t>
            </w:r>
            <w:r w:rsidRPr="005C1A27">
              <w:rPr>
                <w:sz w:val="24"/>
              </w:rPr>
              <w:t xml:space="preserve">чение может проводиться как силами подразделений </w:t>
            </w:r>
            <w:r w:rsidR="007D4C60" w:rsidRPr="005C1A27">
              <w:rPr>
                <w:sz w:val="24"/>
              </w:rPr>
              <w:t>Общества</w:t>
            </w:r>
            <w:r w:rsidRPr="005C1A27">
              <w:rPr>
                <w:sz w:val="24"/>
              </w:rPr>
              <w:t>, ответственных за обеспечение информационной бе</w:t>
            </w:r>
            <w:r w:rsidRPr="005C1A27">
              <w:rPr>
                <w:sz w:val="24"/>
              </w:rPr>
              <w:t>з</w:t>
            </w:r>
            <w:r w:rsidRPr="005C1A27">
              <w:rPr>
                <w:sz w:val="24"/>
              </w:rPr>
              <w:t>опасности ПДн, так и с привлечением сторонних организ</w:t>
            </w:r>
            <w:r w:rsidRPr="005C1A27">
              <w:rPr>
                <w:sz w:val="24"/>
              </w:rPr>
              <w:t>а</w:t>
            </w:r>
            <w:r w:rsidRPr="005C1A27">
              <w:rPr>
                <w:sz w:val="24"/>
              </w:rPr>
              <w:t xml:space="preserve">ций. </w:t>
            </w:r>
          </w:p>
        </w:tc>
      </w:tr>
      <w:tr w:rsidR="00190EBC" w:rsidRPr="005C1A27" w:rsidTr="008D2DD7">
        <w:trPr>
          <w:trHeight w:val="64"/>
        </w:trPr>
        <w:tc>
          <w:tcPr>
            <w:tcW w:w="568" w:type="dxa"/>
            <w:shd w:val="clear" w:color="auto" w:fill="E7E6E6"/>
          </w:tcPr>
          <w:p w:rsidR="00190EBC" w:rsidRPr="005C1A27" w:rsidRDefault="00190EBC" w:rsidP="006523CF">
            <w:pPr>
              <w:pStyle w:val="m"/>
              <w:numPr>
                <w:ilvl w:val="0"/>
                <w:numId w:val="16"/>
              </w:numPr>
              <w:tabs>
                <w:tab w:val="left" w:pos="1134"/>
              </w:tabs>
              <w:ind w:left="0" w:firstLine="0"/>
              <w:jc w:val="center"/>
              <w:rPr>
                <w:b/>
                <w:bCs/>
                <w:sz w:val="24"/>
              </w:rPr>
            </w:pPr>
            <w:bookmarkStart w:id="7" w:name="_Ref370913701"/>
          </w:p>
        </w:tc>
        <w:bookmarkEnd w:id="7"/>
        <w:tc>
          <w:tcPr>
            <w:tcW w:w="8788" w:type="dxa"/>
            <w:gridSpan w:val="2"/>
            <w:shd w:val="clear" w:color="auto" w:fill="E7E6E6"/>
          </w:tcPr>
          <w:p w:rsidR="00190EBC" w:rsidRPr="005C1A27" w:rsidRDefault="00190EBC" w:rsidP="003A1F76">
            <w:pPr>
              <w:pStyle w:val="m"/>
              <w:tabs>
                <w:tab w:val="left" w:pos="1134"/>
              </w:tabs>
              <w:jc w:val="center"/>
              <w:rPr>
                <w:b/>
                <w:bCs/>
                <w:color w:val="000000"/>
                <w:sz w:val="24"/>
              </w:rPr>
            </w:pPr>
            <w:r w:rsidRPr="005C1A27">
              <w:rPr>
                <w:b/>
                <w:bCs/>
                <w:color w:val="000000"/>
                <w:sz w:val="24"/>
              </w:rPr>
              <w:t xml:space="preserve">Проведение оценки соответствия требованиям </w:t>
            </w:r>
            <w:r w:rsidR="005D7893" w:rsidRPr="005C1A27">
              <w:rPr>
                <w:b/>
                <w:bCs/>
                <w:color w:val="000000"/>
                <w:sz w:val="24"/>
              </w:rPr>
              <w:t xml:space="preserve">по </w:t>
            </w:r>
            <w:r w:rsidRPr="005C1A27">
              <w:rPr>
                <w:b/>
                <w:bCs/>
                <w:color w:val="000000"/>
                <w:sz w:val="24"/>
              </w:rPr>
              <w:t xml:space="preserve">безопасности </w:t>
            </w:r>
            <w:r w:rsidR="003A1F76" w:rsidRPr="005C1A27">
              <w:rPr>
                <w:b/>
                <w:bCs/>
                <w:color w:val="000000"/>
                <w:sz w:val="24"/>
              </w:rPr>
              <w:t>персональных данных</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подготовка к провед</w:t>
            </w:r>
            <w:r w:rsidRPr="005C1A27">
              <w:rPr>
                <w:sz w:val="24"/>
              </w:rPr>
              <w:t>е</w:t>
            </w:r>
            <w:r w:rsidRPr="005C1A27">
              <w:rPr>
                <w:sz w:val="24"/>
              </w:rPr>
              <w:t xml:space="preserve">нию </w:t>
            </w:r>
            <w:r w:rsidR="00AF5DC2" w:rsidRPr="005C1A27">
              <w:rPr>
                <w:sz w:val="24"/>
              </w:rPr>
              <w:t>оценке соответствия</w:t>
            </w:r>
            <w:r w:rsidR="003A1F76" w:rsidRPr="005C1A27">
              <w:rPr>
                <w:sz w:val="24"/>
              </w:rPr>
              <w:t xml:space="preserve"> требованиям по безопасности персональных данных</w:t>
            </w:r>
            <w:r w:rsidR="00AF5DC2" w:rsidRPr="005C1A27">
              <w:rPr>
                <w:sz w:val="24"/>
              </w:rPr>
              <w:t xml:space="preserve"> (в т.ч. в форме </w:t>
            </w:r>
            <w:r w:rsidRPr="005C1A27">
              <w:rPr>
                <w:sz w:val="24"/>
              </w:rPr>
              <w:t>аттестационных испытаний</w:t>
            </w:r>
            <w:r w:rsidR="00AF5DC2" w:rsidRPr="005C1A27">
              <w:rPr>
                <w:sz w:val="24"/>
              </w:rPr>
              <w:t>)</w:t>
            </w:r>
          </w:p>
        </w:tc>
        <w:tc>
          <w:tcPr>
            <w:tcW w:w="6237" w:type="dxa"/>
          </w:tcPr>
          <w:p w:rsidR="00190EBC" w:rsidRPr="005C1A27" w:rsidRDefault="00190EBC" w:rsidP="006523CF">
            <w:pPr>
              <w:pStyle w:val="m"/>
              <w:tabs>
                <w:tab w:val="left" w:pos="1134"/>
              </w:tabs>
              <w:rPr>
                <w:bCs/>
                <w:sz w:val="24"/>
              </w:rPr>
            </w:pPr>
            <w:r w:rsidRPr="005C1A27">
              <w:rPr>
                <w:sz w:val="24"/>
              </w:rPr>
              <w:t>Заключение договора с компанией-лицензиатом ФСТЭК России на проведение аттестационных испытаний.</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согласование програ</w:t>
            </w:r>
            <w:r w:rsidRPr="005C1A27">
              <w:rPr>
                <w:sz w:val="24"/>
              </w:rPr>
              <w:t>м</w:t>
            </w:r>
            <w:r w:rsidRPr="005C1A27">
              <w:rPr>
                <w:sz w:val="24"/>
              </w:rPr>
              <w:t xml:space="preserve">мы </w:t>
            </w:r>
            <w:r w:rsidRPr="005C1A27">
              <w:rPr>
                <w:sz w:val="24"/>
              </w:rPr>
              <w:lastRenderedPageBreak/>
              <w:t>и методики пров</w:t>
            </w:r>
            <w:r w:rsidRPr="005C1A27">
              <w:rPr>
                <w:sz w:val="24"/>
              </w:rPr>
              <w:t>е</w:t>
            </w:r>
            <w:r w:rsidRPr="005C1A27">
              <w:rPr>
                <w:sz w:val="24"/>
              </w:rPr>
              <w:t>дения аттестационных испытаний</w:t>
            </w:r>
          </w:p>
        </w:tc>
        <w:tc>
          <w:tcPr>
            <w:tcW w:w="6237" w:type="dxa"/>
          </w:tcPr>
          <w:p w:rsidR="00190EBC" w:rsidRPr="005C1A27" w:rsidRDefault="00190EBC" w:rsidP="006523CF">
            <w:pPr>
              <w:pStyle w:val="m"/>
              <w:tabs>
                <w:tab w:val="left" w:pos="1134"/>
              </w:tabs>
              <w:rPr>
                <w:bCs/>
                <w:sz w:val="24"/>
              </w:rPr>
            </w:pPr>
            <w:r w:rsidRPr="005C1A27">
              <w:rPr>
                <w:sz w:val="24"/>
              </w:rPr>
              <w:lastRenderedPageBreak/>
              <w:t xml:space="preserve">Согласование программы и методики проведения </w:t>
            </w:r>
            <w:r w:rsidRPr="005C1A27">
              <w:rPr>
                <w:sz w:val="24"/>
              </w:rPr>
              <w:lastRenderedPageBreak/>
              <w:t>аттест</w:t>
            </w:r>
            <w:r w:rsidRPr="005C1A27">
              <w:rPr>
                <w:sz w:val="24"/>
              </w:rPr>
              <w:t>а</w:t>
            </w:r>
            <w:r w:rsidRPr="005C1A27">
              <w:rPr>
                <w:sz w:val="24"/>
              </w:rPr>
              <w:t>ционных испытаний с компанией-лицензиатом ФСТЭК Ро</w:t>
            </w:r>
            <w:r w:rsidRPr="005C1A27">
              <w:rPr>
                <w:sz w:val="24"/>
              </w:rPr>
              <w:t>с</w:t>
            </w:r>
            <w:r w:rsidRPr="005C1A27">
              <w:rPr>
                <w:sz w:val="24"/>
              </w:rPr>
              <w:t xml:space="preserve">сии. </w:t>
            </w:r>
          </w:p>
        </w:tc>
      </w:tr>
      <w:tr w:rsidR="00190EBC" w:rsidRPr="005C1A27" w:rsidTr="00250113">
        <w:trPr>
          <w:trHeight w:val="284"/>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6523CF">
            <w:pPr>
              <w:pStyle w:val="m"/>
              <w:tabs>
                <w:tab w:val="left" w:pos="1134"/>
              </w:tabs>
              <w:rPr>
                <w:sz w:val="24"/>
              </w:rPr>
            </w:pPr>
            <w:r w:rsidRPr="005C1A27">
              <w:rPr>
                <w:sz w:val="24"/>
              </w:rPr>
              <w:t>оценка соответствия ИСПДн требованиям по безопасности ПДн</w:t>
            </w:r>
          </w:p>
        </w:tc>
        <w:tc>
          <w:tcPr>
            <w:tcW w:w="6237" w:type="dxa"/>
            <w:tcBorders>
              <w:bottom w:val="single" w:sz="4" w:space="0" w:color="auto"/>
            </w:tcBorders>
          </w:tcPr>
          <w:p w:rsidR="00190EBC" w:rsidRPr="005C1A27" w:rsidRDefault="00190EBC" w:rsidP="006523CF">
            <w:pPr>
              <w:pStyle w:val="m"/>
              <w:tabs>
                <w:tab w:val="left" w:pos="1134"/>
              </w:tabs>
              <w:rPr>
                <w:sz w:val="24"/>
              </w:rPr>
            </w:pPr>
            <w:r w:rsidRPr="005C1A27">
              <w:rPr>
                <w:bCs/>
                <w:sz w:val="24"/>
              </w:rPr>
              <w:t>Проведение аттестационных испытаний силами компании-лицензиата ФСТЭК России, согласование протоколов исп</w:t>
            </w:r>
            <w:r w:rsidRPr="005C1A27">
              <w:rPr>
                <w:bCs/>
                <w:sz w:val="24"/>
              </w:rPr>
              <w:t>ы</w:t>
            </w:r>
            <w:r w:rsidRPr="005C1A27">
              <w:rPr>
                <w:bCs/>
                <w:sz w:val="24"/>
              </w:rPr>
              <w:t>таний и заключений по результатам аттестационных исп</w:t>
            </w:r>
            <w:r w:rsidRPr="005C1A27">
              <w:rPr>
                <w:bCs/>
                <w:sz w:val="24"/>
              </w:rPr>
              <w:t>ы</w:t>
            </w:r>
            <w:r w:rsidRPr="005C1A27">
              <w:rPr>
                <w:bCs/>
                <w:sz w:val="24"/>
              </w:rPr>
              <w:t>таний. Получение аттестата соответствия требованиям по безопасности информации.</w:t>
            </w:r>
          </w:p>
        </w:tc>
      </w:tr>
      <w:tr w:rsidR="00190EBC" w:rsidRPr="005C1A27" w:rsidTr="008D2DD7">
        <w:trPr>
          <w:trHeight w:val="64"/>
        </w:trPr>
        <w:tc>
          <w:tcPr>
            <w:tcW w:w="568" w:type="dxa"/>
            <w:shd w:val="clear" w:color="auto" w:fill="E7E6E6"/>
          </w:tcPr>
          <w:p w:rsidR="00190EBC" w:rsidRPr="005C1A27" w:rsidRDefault="00190EBC" w:rsidP="006523CF">
            <w:pPr>
              <w:pStyle w:val="m"/>
              <w:numPr>
                <w:ilvl w:val="0"/>
                <w:numId w:val="16"/>
              </w:numPr>
              <w:tabs>
                <w:tab w:val="left" w:pos="1134"/>
              </w:tabs>
              <w:ind w:left="0" w:firstLine="0"/>
              <w:jc w:val="center"/>
              <w:rPr>
                <w:b/>
                <w:bCs/>
                <w:sz w:val="24"/>
              </w:rPr>
            </w:pPr>
          </w:p>
        </w:tc>
        <w:tc>
          <w:tcPr>
            <w:tcW w:w="8788" w:type="dxa"/>
            <w:gridSpan w:val="2"/>
            <w:shd w:val="clear" w:color="auto" w:fill="E7E6E6"/>
          </w:tcPr>
          <w:p w:rsidR="00190EBC" w:rsidRPr="005C1A27" w:rsidRDefault="00190EBC" w:rsidP="006523CF">
            <w:pPr>
              <w:pStyle w:val="m"/>
              <w:tabs>
                <w:tab w:val="left" w:pos="1134"/>
              </w:tabs>
              <w:jc w:val="center"/>
              <w:rPr>
                <w:b/>
                <w:sz w:val="24"/>
              </w:rPr>
            </w:pPr>
            <w:r w:rsidRPr="005C1A27">
              <w:rPr>
                <w:b/>
                <w:sz w:val="24"/>
              </w:rPr>
              <w:t>Эксплуатация ИСПДн</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допуск персонала к о</w:t>
            </w:r>
            <w:r w:rsidRPr="005C1A27">
              <w:rPr>
                <w:sz w:val="24"/>
              </w:rPr>
              <w:t>б</w:t>
            </w:r>
            <w:r w:rsidRPr="005C1A27">
              <w:rPr>
                <w:sz w:val="24"/>
              </w:rPr>
              <w:t>работке ПДн в ИСПДн</w:t>
            </w:r>
          </w:p>
        </w:tc>
        <w:tc>
          <w:tcPr>
            <w:tcW w:w="6237" w:type="dxa"/>
          </w:tcPr>
          <w:p w:rsidR="00190EBC" w:rsidRPr="005C1A27" w:rsidRDefault="00190EBC" w:rsidP="002F7670">
            <w:pPr>
              <w:pStyle w:val="m"/>
              <w:tabs>
                <w:tab w:val="left" w:pos="1134"/>
              </w:tabs>
              <w:rPr>
                <w:bCs/>
                <w:sz w:val="24"/>
              </w:rPr>
            </w:pPr>
            <w:r w:rsidRPr="005C1A27">
              <w:rPr>
                <w:bCs/>
                <w:sz w:val="24"/>
              </w:rPr>
              <w:t xml:space="preserve">Ведение учета лиц, допущенных к обработке ПДн в ИСПДн. </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bCs/>
                <w:sz w:val="24"/>
              </w:rPr>
            </w:pPr>
            <w:r w:rsidRPr="005C1A27">
              <w:rPr>
                <w:bCs/>
                <w:sz w:val="24"/>
              </w:rPr>
              <w:t>проведение контрол</w:t>
            </w:r>
            <w:r w:rsidRPr="005C1A27">
              <w:rPr>
                <w:bCs/>
                <w:sz w:val="24"/>
              </w:rPr>
              <w:t>ь</w:t>
            </w:r>
            <w:r w:rsidRPr="005C1A27">
              <w:rPr>
                <w:bCs/>
                <w:sz w:val="24"/>
              </w:rPr>
              <w:t>ных мероприятий</w:t>
            </w:r>
          </w:p>
        </w:tc>
        <w:tc>
          <w:tcPr>
            <w:tcW w:w="6237" w:type="dxa"/>
          </w:tcPr>
          <w:p w:rsidR="00190EBC" w:rsidRPr="005C1A27" w:rsidRDefault="00190EBC" w:rsidP="00605FF7">
            <w:pPr>
              <w:jc w:val="both"/>
              <w:rPr>
                <w:bCs/>
              </w:rPr>
            </w:pPr>
            <w:r w:rsidRPr="005C1A27">
              <w:rPr>
                <w:bCs/>
              </w:rPr>
              <w:t xml:space="preserve">На данном этапе проверяются: </w:t>
            </w:r>
          </w:p>
          <w:p w:rsidR="00190EBC" w:rsidRPr="005C1A27" w:rsidRDefault="00190EBC" w:rsidP="00605FF7">
            <w:pPr>
              <w:pStyle w:val="m0"/>
              <w:numPr>
                <w:ilvl w:val="0"/>
                <w:numId w:val="17"/>
              </w:numPr>
              <w:tabs>
                <w:tab w:val="clear" w:pos="720"/>
                <w:tab w:val="left" w:pos="283"/>
                <w:tab w:val="left" w:pos="1134"/>
              </w:tabs>
              <w:ind w:left="0" w:firstLine="0"/>
              <w:jc w:val="left"/>
              <w:rPr>
                <w:bCs/>
              </w:rPr>
            </w:pPr>
            <w:r w:rsidRPr="005C1A27">
              <w:rPr>
                <w:bCs/>
              </w:rPr>
              <w:t xml:space="preserve">соответствие принятых мер по обеспечению безопасности ПДн; </w:t>
            </w:r>
          </w:p>
          <w:p w:rsidR="00190EBC" w:rsidRPr="005C1A27" w:rsidRDefault="00190EBC" w:rsidP="00605FF7">
            <w:pPr>
              <w:pStyle w:val="m0"/>
              <w:numPr>
                <w:ilvl w:val="0"/>
                <w:numId w:val="17"/>
              </w:numPr>
              <w:tabs>
                <w:tab w:val="clear" w:pos="720"/>
                <w:tab w:val="left" w:pos="283"/>
                <w:tab w:val="left" w:pos="1134"/>
              </w:tabs>
              <w:ind w:left="0" w:firstLine="0"/>
              <w:jc w:val="left"/>
              <w:rPr>
                <w:bCs/>
              </w:rPr>
            </w:pPr>
            <w:r w:rsidRPr="005C1A27">
              <w:rPr>
                <w:bCs/>
              </w:rPr>
              <w:t>своевременность и полнота выполнения требований настоящего П</w:t>
            </w:r>
            <w:r w:rsidRPr="005C1A27">
              <w:rPr>
                <w:bCs/>
              </w:rPr>
              <w:t>о</w:t>
            </w:r>
            <w:r w:rsidR="00A1317E" w:rsidRPr="005C1A27">
              <w:rPr>
                <w:bCs/>
              </w:rPr>
              <w:t>ложения и других</w:t>
            </w:r>
            <w:r w:rsidRPr="005C1A27">
              <w:rPr>
                <w:bCs/>
              </w:rPr>
              <w:t xml:space="preserve"> документов по обеспечению безопасности ПДн, в т.ч. ведение журналов учета, актуальность разрешительной системы доступа к ресурсам ИСПДн; </w:t>
            </w:r>
          </w:p>
          <w:p w:rsidR="00190EBC" w:rsidRPr="005C1A27" w:rsidRDefault="00190EBC" w:rsidP="00605FF7">
            <w:pPr>
              <w:pStyle w:val="m0"/>
              <w:numPr>
                <w:ilvl w:val="0"/>
                <w:numId w:val="17"/>
              </w:numPr>
              <w:tabs>
                <w:tab w:val="clear" w:pos="720"/>
                <w:tab w:val="left" w:pos="283"/>
                <w:tab w:val="left" w:pos="1134"/>
              </w:tabs>
              <w:ind w:left="0" w:firstLine="0"/>
              <w:jc w:val="left"/>
              <w:rPr>
                <w:bCs/>
              </w:rPr>
            </w:pPr>
            <w:r w:rsidRPr="005C1A27">
              <w:rPr>
                <w:bCs/>
              </w:rPr>
              <w:t>эффективность применения организационных и технических мер по защите ПДн.</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контроль изменений в составе и структуре ИСПДн</w:t>
            </w:r>
          </w:p>
        </w:tc>
        <w:tc>
          <w:tcPr>
            <w:tcW w:w="6237" w:type="dxa"/>
          </w:tcPr>
          <w:p w:rsidR="00190EBC" w:rsidRPr="005C1A27" w:rsidRDefault="00190EBC" w:rsidP="006523CF">
            <w:pPr>
              <w:pStyle w:val="m"/>
              <w:tabs>
                <w:tab w:val="left" w:pos="1134"/>
              </w:tabs>
              <w:rPr>
                <w:sz w:val="24"/>
              </w:rPr>
            </w:pPr>
            <w:r w:rsidRPr="005C1A27">
              <w:rPr>
                <w:bCs/>
                <w:sz w:val="24"/>
              </w:rPr>
              <w:t>Проверка соответствия состава и структуры ИСПДн Техн</w:t>
            </w:r>
            <w:r w:rsidRPr="005C1A27">
              <w:rPr>
                <w:bCs/>
                <w:sz w:val="24"/>
              </w:rPr>
              <w:t>и</w:t>
            </w:r>
            <w:r w:rsidRPr="005C1A27">
              <w:rPr>
                <w:bCs/>
                <w:sz w:val="24"/>
              </w:rPr>
              <w:t xml:space="preserve">ческим паспортам на них. </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резервное копирование ПДн</w:t>
            </w:r>
          </w:p>
        </w:tc>
        <w:tc>
          <w:tcPr>
            <w:tcW w:w="6237" w:type="dxa"/>
          </w:tcPr>
          <w:p w:rsidR="00190EBC" w:rsidRPr="005C1A27" w:rsidRDefault="00190EBC" w:rsidP="006523CF">
            <w:pPr>
              <w:pStyle w:val="m"/>
              <w:tabs>
                <w:tab w:val="left" w:pos="1134"/>
              </w:tabs>
              <w:rPr>
                <w:bCs/>
                <w:sz w:val="24"/>
              </w:rPr>
            </w:pPr>
            <w:r w:rsidRPr="005C1A27">
              <w:rPr>
                <w:bCs/>
                <w:sz w:val="24"/>
              </w:rPr>
              <w:t>Осуществление резервного копирования ПДн.</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6523CF">
            <w:pPr>
              <w:pStyle w:val="m"/>
              <w:tabs>
                <w:tab w:val="left" w:pos="1134"/>
              </w:tabs>
              <w:rPr>
                <w:sz w:val="24"/>
              </w:rPr>
            </w:pPr>
            <w:r w:rsidRPr="005C1A27">
              <w:rPr>
                <w:sz w:val="24"/>
              </w:rPr>
              <w:t xml:space="preserve">эксплуатация ИСПДн </w:t>
            </w:r>
          </w:p>
        </w:tc>
        <w:tc>
          <w:tcPr>
            <w:tcW w:w="6237" w:type="dxa"/>
            <w:tcBorders>
              <w:bottom w:val="single" w:sz="4" w:space="0" w:color="auto"/>
            </w:tcBorders>
          </w:tcPr>
          <w:p w:rsidR="00190EBC" w:rsidRPr="005C1A27" w:rsidRDefault="00190EBC" w:rsidP="006523CF">
            <w:pPr>
              <w:pStyle w:val="m"/>
              <w:tabs>
                <w:tab w:val="left" w:pos="1134"/>
              </w:tabs>
              <w:rPr>
                <w:bCs/>
                <w:sz w:val="24"/>
              </w:rPr>
            </w:pPr>
            <w:r w:rsidRPr="005C1A27">
              <w:rPr>
                <w:sz w:val="24"/>
              </w:rPr>
              <w:t>Работа в ИСПДн в соответствии с эксплуатационной док</w:t>
            </w:r>
            <w:r w:rsidRPr="005C1A27">
              <w:rPr>
                <w:sz w:val="24"/>
              </w:rPr>
              <w:t>у</w:t>
            </w:r>
            <w:r w:rsidRPr="005C1A27">
              <w:rPr>
                <w:sz w:val="24"/>
              </w:rPr>
              <w:t>ментацией</w:t>
            </w:r>
          </w:p>
        </w:tc>
      </w:tr>
      <w:tr w:rsidR="00190EBC" w:rsidRPr="005C1A27" w:rsidTr="008D2DD7">
        <w:trPr>
          <w:trHeight w:val="64"/>
        </w:trPr>
        <w:tc>
          <w:tcPr>
            <w:tcW w:w="568" w:type="dxa"/>
            <w:shd w:val="clear" w:color="auto" w:fill="E7E6E6"/>
          </w:tcPr>
          <w:p w:rsidR="00190EBC" w:rsidRPr="005C1A27" w:rsidRDefault="00190EBC" w:rsidP="006523CF">
            <w:pPr>
              <w:pStyle w:val="m"/>
              <w:numPr>
                <w:ilvl w:val="0"/>
                <w:numId w:val="16"/>
              </w:numPr>
              <w:tabs>
                <w:tab w:val="left" w:pos="1134"/>
              </w:tabs>
              <w:ind w:left="0" w:firstLine="0"/>
              <w:jc w:val="center"/>
              <w:rPr>
                <w:bCs/>
                <w:sz w:val="24"/>
              </w:rPr>
            </w:pPr>
          </w:p>
        </w:tc>
        <w:tc>
          <w:tcPr>
            <w:tcW w:w="8788" w:type="dxa"/>
            <w:gridSpan w:val="2"/>
            <w:shd w:val="clear" w:color="auto" w:fill="E7E6E6"/>
          </w:tcPr>
          <w:p w:rsidR="00190EBC" w:rsidRPr="005C1A27" w:rsidRDefault="00190EBC" w:rsidP="006523CF">
            <w:pPr>
              <w:pStyle w:val="m"/>
              <w:tabs>
                <w:tab w:val="left" w:pos="1134"/>
              </w:tabs>
              <w:jc w:val="center"/>
              <w:rPr>
                <w:b/>
                <w:sz w:val="24"/>
              </w:rPr>
            </w:pPr>
            <w:r w:rsidRPr="005C1A27">
              <w:rPr>
                <w:b/>
                <w:sz w:val="24"/>
              </w:rPr>
              <w:t>Изменение состава и структуры ИСПДн</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оценка предполагаемой модернизации ИСПДн</w:t>
            </w:r>
          </w:p>
        </w:tc>
        <w:tc>
          <w:tcPr>
            <w:tcW w:w="6237" w:type="dxa"/>
          </w:tcPr>
          <w:p w:rsidR="00190EBC" w:rsidRPr="005C1A27" w:rsidRDefault="00190EBC" w:rsidP="006523CF">
            <w:pPr>
              <w:pStyle w:val="m"/>
              <w:tabs>
                <w:tab w:val="left" w:pos="1134"/>
              </w:tabs>
              <w:rPr>
                <w:bCs/>
                <w:sz w:val="24"/>
              </w:rPr>
            </w:pPr>
            <w:r w:rsidRPr="005C1A27">
              <w:rPr>
                <w:bCs/>
                <w:sz w:val="24"/>
              </w:rPr>
              <w:t>Проводится анализ:</w:t>
            </w:r>
          </w:p>
          <w:p w:rsidR="00190EBC" w:rsidRPr="005C1A27" w:rsidRDefault="00190EBC" w:rsidP="006523CF">
            <w:pPr>
              <w:pStyle w:val="m0"/>
              <w:numPr>
                <w:ilvl w:val="0"/>
                <w:numId w:val="17"/>
              </w:numPr>
              <w:tabs>
                <w:tab w:val="clear" w:pos="720"/>
                <w:tab w:val="left" w:pos="283"/>
                <w:tab w:val="left" w:pos="1134"/>
              </w:tabs>
              <w:ind w:left="0" w:firstLine="0"/>
              <w:jc w:val="left"/>
            </w:pPr>
            <w:r w:rsidRPr="005C1A27">
              <w:t>возможности изменения уровня защищенности ПДн, актуальных угроз, требований к СЗПДн;</w:t>
            </w:r>
          </w:p>
          <w:p w:rsidR="00190EBC" w:rsidRPr="005C1A27" w:rsidRDefault="00190EBC" w:rsidP="00C76942">
            <w:pPr>
              <w:pStyle w:val="m0"/>
              <w:numPr>
                <w:ilvl w:val="0"/>
                <w:numId w:val="17"/>
              </w:numPr>
              <w:tabs>
                <w:tab w:val="clear" w:pos="720"/>
                <w:tab w:val="left" w:pos="283"/>
                <w:tab w:val="left" w:pos="1134"/>
              </w:tabs>
              <w:ind w:left="0" w:firstLine="0"/>
              <w:jc w:val="left"/>
              <w:rPr>
                <w:bCs/>
              </w:rPr>
            </w:pPr>
            <w:r w:rsidRPr="005C1A27">
              <w:t>необходимости корректировки эксплуатационной док</w:t>
            </w:r>
            <w:r w:rsidRPr="005C1A27">
              <w:t>у</w:t>
            </w:r>
            <w:r w:rsidRPr="005C1A27">
              <w:t>ментации на ИСПДн;</w:t>
            </w:r>
          </w:p>
          <w:p w:rsidR="00190EBC" w:rsidRPr="005C1A27" w:rsidRDefault="00190EBC" w:rsidP="00C76942">
            <w:pPr>
              <w:pStyle w:val="m0"/>
              <w:numPr>
                <w:ilvl w:val="0"/>
                <w:numId w:val="17"/>
              </w:numPr>
              <w:tabs>
                <w:tab w:val="clear" w:pos="720"/>
                <w:tab w:val="left" w:pos="283"/>
                <w:tab w:val="left" w:pos="1134"/>
              </w:tabs>
              <w:ind w:left="0" w:firstLine="0"/>
              <w:jc w:val="left"/>
              <w:rPr>
                <w:bCs/>
              </w:rPr>
            </w:pPr>
            <w:r w:rsidRPr="005C1A27">
              <w:t>необходимости проведения дополнительных организац</w:t>
            </w:r>
            <w:r w:rsidRPr="005C1A27">
              <w:t>и</w:t>
            </w:r>
            <w:r w:rsidRPr="005C1A27">
              <w:t>онных и технических мероприятий по защите ПДн.</w:t>
            </w:r>
          </w:p>
        </w:tc>
      </w:tr>
      <w:tr w:rsidR="00190EBC" w:rsidRPr="005C1A27" w:rsidTr="00250113">
        <w:trPr>
          <w:trHeight w:val="284"/>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6523CF">
            <w:pPr>
              <w:pStyle w:val="m"/>
              <w:tabs>
                <w:tab w:val="left" w:pos="1134"/>
              </w:tabs>
              <w:rPr>
                <w:sz w:val="24"/>
              </w:rPr>
            </w:pPr>
            <w:r w:rsidRPr="005C1A27">
              <w:rPr>
                <w:sz w:val="24"/>
              </w:rPr>
              <w:t>реализация меропри</w:t>
            </w:r>
            <w:r w:rsidRPr="005C1A27">
              <w:rPr>
                <w:sz w:val="24"/>
              </w:rPr>
              <w:t>я</w:t>
            </w:r>
            <w:r w:rsidRPr="005C1A27">
              <w:rPr>
                <w:sz w:val="24"/>
              </w:rPr>
              <w:t>тий в соответствии с этапами 1-7 настоящей Таблицы</w:t>
            </w:r>
          </w:p>
        </w:tc>
        <w:tc>
          <w:tcPr>
            <w:tcW w:w="6237" w:type="dxa"/>
            <w:tcBorders>
              <w:bottom w:val="single" w:sz="4" w:space="0" w:color="auto"/>
            </w:tcBorders>
          </w:tcPr>
          <w:p w:rsidR="00190EBC" w:rsidRPr="005C1A27" w:rsidRDefault="00190EBC" w:rsidP="006523CF">
            <w:pPr>
              <w:pStyle w:val="m"/>
              <w:tabs>
                <w:tab w:val="left" w:pos="1134"/>
              </w:tabs>
              <w:rPr>
                <w:bCs/>
                <w:sz w:val="24"/>
              </w:rPr>
            </w:pPr>
            <w:r w:rsidRPr="005C1A27">
              <w:rPr>
                <w:sz w:val="24"/>
              </w:rPr>
              <w:t>Пересмотр моделей угроз и нарушителя, требований к СЗПДн. Доработка эксплуатационной документации на ИСПДн.</w:t>
            </w:r>
          </w:p>
        </w:tc>
      </w:tr>
      <w:tr w:rsidR="00190EBC" w:rsidRPr="005C1A27" w:rsidTr="00250113">
        <w:trPr>
          <w:trHeight w:val="284"/>
        </w:trPr>
        <w:tc>
          <w:tcPr>
            <w:tcW w:w="568" w:type="dxa"/>
            <w:tcBorders>
              <w:bottom w:val="single" w:sz="4" w:space="0" w:color="auto"/>
            </w:tcBorders>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Borders>
              <w:bottom w:val="single" w:sz="4" w:space="0" w:color="auto"/>
            </w:tcBorders>
          </w:tcPr>
          <w:p w:rsidR="00190EBC" w:rsidRPr="005C1A27" w:rsidRDefault="00190EBC" w:rsidP="006523CF">
            <w:pPr>
              <w:pStyle w:val="m"/>
              <w:tabs>
                <w:tab w:val="left" w:pos="1134"/>
              </w:tabs>
              <w:rPr>
                <w:sz w:val="24"/>
              </w:rPr>
            </w:pPr>
            <w:r w:rsidRPr="005C1A27">
              <w:rPr>
                <w:sz w:val="24"/>
              </w:rPr>
              <w:t>проведение переатт</w:t>
            </w:r>
            <w:r w:rsidRPr="005C1A27">
              <w:rPr>
                <w:sz w:val="24"/>
              </w:rPr>
              <w:t>е</w:t>
            </w:r>
            <w:r w:rsidRPr="005C1A27">
              <w:rPr>
                <w:sz w:val="24"/>
              </w:rPr>
              <w:t>стации ИСПДн</w:t>
            </w:r>
          </w:p>
        </w:tc>
        <w:tc>
          <w:tcPr>
            <w:tcW w:w="6237" w:type="dxa"/>
            <w:tcBorders>
              <w:bottom w:val="single" w:sz="4" w:space="0" w:color="auto"/>
            </w:tcBorders>
          </w:tcPr>
          <w:p w:rsidR="00190EBC" w:rsidRPr="005C1A27" w:rsidRDefault="00190EBC" w:rsidP="006523CF">
            <w:pPr>
              <w:pStyle w:val="m"/>
              <w:tabs>
                <w:tab w:val="left" w:pos="1134"/>
              </w:tabs>
              <w:rPr>
                <w:bCs/>
                <w:sz w:val="24"/>
              </w:rPr>
            </w:pPr>
            <w:r w:rsidRPr="005C1A27">
              <w:rPr>
                <w:sz w:val="24"/>
              </w:rPr>
              <w:t>В случае внесения существенных изменений в состав И</w:t>
            </w:r>
            <w:r w:rsidRPr="005C1A27">
              <w:rPr>
                <w:sz w:val="24"/>
              </w:rPr>
              <w:t>С</w:t>
            </w:r>
            <w:r w:rsidRPr="005C1A27">
              <w:rPr>
                <w:sz w:val="24"/>
              </w:rPr>
              <w:t>ПДн, используемых средств защиты, необходимо организ</w:t>
            </w:r>
            <w:r w:rsidRPr="005C1A27">
              <w:rPr>
                <w:sz w:val="24"/>
              </w:rPr>
              <w:t>о</w:t>
            </w:r>
            <w:r w:rsidRPr="005C1A27">
              <w:rPr>
                <w:sz w:val="24"/>
              </w:rPr>
              <w:t>вать проведение аттестации ИСПДн.</w:t>
            </w:r>
          </w:p>
        </w:tc>
      </w:tr>
      <w:tr w:rsidR="00190EBC" w:rsidRPr="005C1A27" w:rsidTr="008D2DD7">
        <w:trPr>
          <w:trHeight w:val="70"/>
        </w:trPr>
        <w:tc>
          <w:tcPr>
            <w:tcW w:w="568" w:type="dxa"/>
            <w:shd w:val="clear" w:color="auto" w:fill="E7E6E6"/>
          </w:tcPr>
          <w:p w:rsidR="00190EBC" w:rsidRPr="005C1A27" w:rsidRDefault="00190EBC" w:rsidP="006523CF">
            <w:pPr>
              <w:pStyle w:val="m"/>
              <w:numPr>
                <w:ilvl w:val="0"/>
                <w:numId w:val="16"/>
              </w:numPr>
              <w:tabs>
                <w:tab w:val="left" w:pos="1134"/>
              </w:tabs>
              <w:ind w:left="0" w:firstLine="0"/>
              <w:jc w:val="center"/>
              <w:rPr>
                <w:b/>
                <w:bCs/>
                <w:sz w:val="24"/>
              </w:rPr>
            </w:pPr>
          </w:p>
        </w:tc>
        <w:tc>
          <w:tcPr>
            <w:tcW w:w="8788" w:type="dxa"/>
            <w:gridSpan w:val="2"/>
            <w:shd w:val="clear" w:color="auto" w:fill="E7E6E6"/>
          </w:tcPr>
          <w:p w:rsidR="00190EBC" w:rsidRPr="005C1A27" w:rsidRDefault="00190EBC" w:rsidP="006523CF">
            <w:pPr>
              <w:pStyle w:val="m"/>
              <w:tabs>
                <w:tab w:val="left" w:pos="1134"/>
              </w:tabs>
              <w:jc w:val="center"/>
              <w:rPr>
                <w:b/>
                <w:sz w:val="24"/>
              </w:rPr>
            </w:pPr>
            <w:r w:rsidRPr="005C1A27">
              <w:rPr>
                <w:b/>
                <w:sz w:val="24"/>
              </w:rPr>
              <w:t>Вывод из эксплуатации ИСПДн</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уничтожение ПДн</w:t>
            </w:r>
          </w:p>
        </w:tc>
        <w:tc>
          <w:tcPr>
            <w:tcW w:w="6237" w:type="dxa"/>
          </w:tcPr>
          <w:p w:rsidR="00190EBC" w:rsidRPr="005C1A27" w:rsidRDefault="00190EBC" w:rsidP="00CC0D3B">
            <w:pPr>
              <w:pStyle w:val="m"/>
              <w:tabs>
                <w:tab w:val="left" w:pos="1134"/>
              </w:tabs>
              <w:rPr>
                <w:sz w:val="24"/>
              </w:rPr>
            </w:pPr>
            <w:r w:rsidRPr="005C1A27">
              <w:rPr>
                <w:bCs/>
                <w:sz w:val="24"/>
              </w:rPr>
              <w:t>Уничтожение ПДн в процессе вывода ИСП</w:t>
            </w:r>
            <w:r w:rsidR="00CC0D3B" w:rsidRPr="005C1A27">
              <w:rPr>
                <w:bCs/>
                <w:sz w:val="24"/>
              </w:rPr>
              <w:t>Д</w:t>
            </w:r>
            <w:r w:rsidRPr="005C1A27">
              <w:rPr>
                <w:bCs/>
                <w:sz w:val="24"/>
              </w:rPr>
              <w:t>н из эксплуат</w:t>
            </w:r>
            <w:r w:rsidRPr="005C1A27">
              <w:rPr>
                <w:bCs/>
                <w:sz w:val="24"/>
              </w:rPr>
              <w:t>а</w:t>
            </w:r>
            <w:r w:rsidRPr="005C1A27">
              <w:rPr>
                <w:bCs/>
                <w:sz w:val="24"/>
              </w:rPr>
              <w:t>ции.</w:t>
            </w:r>
          </w:p>
        </w:tc>
      </w:tr>
      <w:tr w:rsidR="00190EBC" w:rsidRPr="005C1A27" w:rsidTr="00250113">
        <w:trPr>
          <w:trHeight w:val="284"/>
        </w:trPr>
        <w:tc>
          <w:tcPr>
            <w:tcW w:w="568" w:type="dxa"/>
          </w:tcPr>
          <w:p w:rsidR="00190EBC" w:rsidRPr="005C1A27" w:rsidRDefault="00190EBC" w:rsidP="006523CF">
            <w:pPr>
              <w:pStyle w:val="m"/>
              <w:numPr>
                <w:ilvl w:val="1"/>
                <w:numId w:val="16"/>
              </w:numPr>
              <w:tabs>
                <w:tab w:val="left" w:pos="1134"/>
              </w:tabs>
              <w:ind w:left="0" w:firstLine="0"/>
              <w:jc w:val="center"/>
              <w:rPr>
                <w:bCs/>
                <w:sz w:val="24"/>
              </w:rPr>
            </w:pPr>
          </w:p>
        </w:tc>
        <w:tc>
          <w:tcPr>
            <w:tcW w:w="2551" w:type="dxa"/>
          </w:tcPr>
          <w:p w:rsidR="00190EBC" w:rsidRPr="005C1A27" w:rsidRDefault="00190EBC" w:rsidP="006523CF">
            <w:pPr>
              <w:pStyle w:val="m"/>
              <w:tabs>
                <w:tab w:val="left" w:pos="1134"/>
              </w:tabs>
              <w:rPr>
                <w:sz w:val="24"/>
              </w:rPr>
            </w:pPr>
            <w:r w:rsidRPr="005C1A27">
              <w:rPr>
                <w:sz w:val="24"/>
              </w:rPr>
              <w:t>вывод из эксплуатации ПО ИСПДн</w:t>
            </w:r>
          </w:p>
        </w:tc>
        <w:tc>
          <w:tcPr>
            <w:tcW w:w="6237" w:type="dxa"/>
          </w:tcPr>
          <w:p w:rsidR="00190EBC" w:rsidRPr="005C1A27" w:rsidRDefault="00190EBC" w:rsidP="006523CF">
            <w:pPr>
              <w:pStyle w:val="m"/>
              <w:tabs>
                <w:tab w:val="left" w:pos="1134"/>
              </w:tabs>
              <w:rPr>
                <w:bCs/>
                <w:sz w:val="24"/>
              </w:rPr>
            </w:pPr>
            <w:r w:rsidRPr="005C1A27">
              <w:rPr>
                <w:bCs/>
                <w:sz w:val="24"/>
              </w:rPr>
              <w:t>Вывод из эксплуатации ИСПДн.</w:t>
            </w:r>
          </w:p>
        </w:tc>
      </w:tr>
    </w:tbl>
    <w:p w:rsidR="00300D70" w:rsidRDefault="003D1F49" w:rsidP="003D1F49">
      <w:pPr>
        <w:numPr>
          <w:ilvl w:val="1"/>
          <w:numId w:val="1"/>
        </w:numPr>
        <w:tabs>
          <w:tab w:val="clear" w:pos="1650"/>
          <w:tab w:val="left" w:pos="1134"/>
        </w:tabs>
        <w:spacing w:before="120" w:after="120"/>
        <w:ind w:left="0" w:firstLine="709"/>
        <w:jc w:val="both"/>
      </w:pPr>
      <w:r w:rsidRPr="005C1A27">
        <w:t xml:space="preserve">Отдельные этапы жизненного цикла ИСПДн по решению руководства </w:t>
      </w:r>
      <w:r w:rsidR="00B47E43" w:rsidRPr="005C1A27">
        <w:t>Общества</w:t>
      </w:r>
      <w:r w:rsidRPr="005C1A27">
        <w:t xml:space="preserve"> могут быть исключены.</w:t>
      </w:r>
    </w:p>
    <w:p w:rsidR="003D1F49" w:rsidRPr="005C1A27" w:rsidRDefault="00300D70" w:rsidP="00300D70">
      <w:pPr>
        <w:tabs>
          <w:tab w:val="left" w:pos="1134"/>
        </w:tabs>
        <w:spacing w:before="120" w:after="120"/>
        <w:ind w:left="709"/>
        <w:jc w:val="both"/>
      </w:pPr>
      <w:r>
        <w:br w:type="page"/>
      </w:r>
    </w:p>
    <w:p w:rsidR="00E147B6" w:rsidRPr="005C1A27" w:rsidRDefault="00C4537E" w:rsidP="003D1F49">
      <w:pPr>
        <w:pStyle w:val="14"/>
        <w:pageBreakBefore w:val="0"/>
        <w:rPr>
          <w:rFonts w:ascii="Times New Roman" w:hAnsi="Times New Roman"/>
        </w:rPr>
      </w:pPr>
      <w:bookmarkStart w:id="8" w:name="_Toc526590016"/>
      <w:r w:rsidRPr="005C1A27">
        <w:rPr>
          <w:rFonts w:ascii="Times New Roman" w:hAnsi="Times New Roman"/>
        </w:rPr>
        <w:t>ОПТИМИЗАЦИЯ</w:t>
      </w:r>
      <w:r w:rsidR="00E147B6" w:rsidRPr="005C1A27">
        <w:rPr>
          <w:rFonts w:ascii="Times New Roman" w:hAnsi="Times New Roman"/>
        </w:rPr>
        <w:t xml:space="preserve"> ИСПДн</w:t>
      </w:r>
      <w:bookmarkEnd w:id="8"/>
    </w:p>
    <w:p w:rsidR="00E147B6" w:rsidRPr="005C1A27" w:rsidRDefault="00E147B6" w:rsidP="006523CF">
      <w:pPr>
        <w:numPr>
          <w:ilvl w:val="1"/>
          <w:numId w:val="1"/>
        </w:numPr>
        <w:tabs>
          <w:tab w:val="clear" w:pos="1650"/>
          <w:tab w:val="left" w:pos="1134"/>
        </w:tabs>
        <w:spacing w:after="120"/>
        <w:ind w:left="0" w:right="-1" w:firstLine="709"/>
        <w:jc w:val="both"/>
      </w:pPr>
      <w:r w:rsidRPr="005C1A27">
        <w:t>Оценка возможности оптимизации ИСПДн имеет своей целью реструктуризацию ИСПДн</w:t>
      </w:r>
      <w:r w:rsidR="00596F5F" w:rsidRPr="005C1A27">
        <w:t xml:space="preserve"> таким образом</w:t>
      </w:r>
      <w:r w:rsidRPr="005C1A27">
        <w:t>,</w:t>
      </w:r>
      <w:r w:rsidR="00596F5F" w:rsidRPr="005C1A27">
        <w:t xml:space="preserve"> чтобы</w:t>
      </w:r>
      <w:r w:rsidRPr="005C1A27">
        <w:t xml:space="preserve"> выполнение требований по защите ПДн </w:t>
      </w:r>
      <w:r w:rsidR="00596F5F" w:rsidRPr="005C1A27">
        <w:t>могло</w:t>
      </w:r>
      <w:r w:rsidRPr="005C1A27">
        <w:t xml:space="preserve"> быть обеспечено с минимальным уровнем затрат на создание и эксплуатацию СЗПДн.</w:t>
      </w:r>
    </w:p>
    <w:p w:rsidR="00E147B6" w:rsidRPr="005C1A27" w:rsidRDefault="00E147B6" w:rsidP="006523CF">
      <w:pPr>
        <w:numPr>
          <w:ilvl w:val="1"/>
          <w:numId w:val="1"/>
        </w:numPr>
        <w:tabs>
          <w:tab w:val="clear" w:pos="1650"/>
          <w:tab w:val="left" w:pos="1134"/>
        </w:tabs>
        <w:spacing w:after="120"/>
        <w:ind w:left="0" w:right="-1" w:firstLine="709"/>
        <w:jc w:val="both"/>
      </w:pPr>
      <w:r w:rsidRPr="005C1A27">
        <w:t>При проведении оптимизации ИСПДн должна оцениваться возможность:</w:t>
      </w:r>
    </w:p>
    <w:p w:rsidR="008042D2" w:rsidRPr="005C1A27" w:rsidRDefault="008042D2" w:rsidP="008042D2">
      <w:pPr>
        <w:numPr>
          <w:ilvl w:val="0"/>
          <w:numId w:val="4"/>
        </w:numPr>
        <w:tabs>
          <w:tab w:val="left" w:pos="1134"/>
          <w:tab w:val="left" w:pos="1440"/>
        </w:tabs>
        <w:spacing w:after="120"/>
        <w:ind w:left="0" w:firstLine="709"/>
        <w:contextualSpacing/>
        <w:jc w:val="both"/>
      </w:pPr>
      <w:r w:rsidRPr="005C1A27">
        <w:t>изменения категории ПДн, обрабатываемых в ИСПДн;</w:t>
      </w:r>
    </w:p>
    <w:p w:rsidR="008042D2" w:rsidRPr="005C1A27" w:rsidRDefault="008042D2" w:rsidP="008042D2">
      <w:pPr>
        <w:numPr>
          <w:ilvl w:val="0"/>
          <w:numId w:val="4"/>
        </w:numPr>
        <w:tabs>
          <w:tab w:val="left" w:pos="1134"/>
          <w:tab w:val="left" w:pos="1440"/>
        </w:tabs>
        <w:spacing w:after="120"/>
        <w:ind w:left="0" w:firstLine="709"/>
        <w:contextualSpacing/>
        <w:jc w:val="both"/>
      </w:pPr>
      <w:r w:rsidRPr="005C1A27">
        <w:t>обезличивания ПДн, обрабатываемых в ИСПДн;</w:t>
      </w:r>
    </w:p>
    <w:p w:rsidR="008042D2" w:rsidRPr="005C1A27" w:rsidRDefault="008042D2" w:rsidP="008042D2">
      <w:pPr>
        <w:numPr>
          <w:ilvl w:val="0"/>
          <w:numId w:val="4"/>
        </w:numPr>
        <w:tabs>
          <w:tab w:val="left" w:pos="1134"/>
          <w:tab w:val="left" w:pos="1440"/>
        </w:tabs>
        <w:spacing w:after="120"/>
        <w:ind w:left="0" w:firstLine="709"/>
        <w:contextualSpacing/>
        <w:jc w:val="both"/>
      </w:pPr>
      <w:r w:rsidRPr="005C1A27">
        <w:t>придания ПДн, обрабатываемых в ИСПДн, статуса общедосту</w:t>
      </w:r>
      <w:r w:rsidRPr="005C1A27">
        <w:t>п</w:t>
      </w:r>
      <w:r w:rsidRPr="005C1A27">
        <w:t>ных;</w:t>
      </w:r>
    </w:p>
    <w:p w:rsidR="008042D2" w:rsidRPr="005C1A27" w:rsidRDefault="008042D2" w:rsidP="008042D2">
      <w:pPr>
        <w:numPr>
          <w:ilvl w:val="0"/>
          <w:numId w:val="4"/>
        </w:numPr>
        <w:tabs>
          <w:tab w:val="left" w:pos="1134"/>
          <w:tab w:val="left" w:pos="1440"/>
        </w:tabs>
        <w:spacing w:after="120"/>
        <w:ind w:left="0" w:firstLine="709"/>
        <w:contextualSpacing/>
        <w:jc w:val="both"/>
      </w:pPr>
      <w:r w:rsidRPr="005C1A27">
        <w:t>изменения структуры и состава технических и программных средств ИСПДн;</w:t>
      </w:r>
    </w:p>
    <w:p w:rsidR="008042D2" w:rsidRPr="005C1A27" w:rsidRDefault="008042D2" w:rsidP="008042D2">
      <w:pPr>
        <w:numPr>
          <w:ilvl w:val="0"/>
          <w:numId w:val="4"/>
        </w:numPr>
        <w:tabs>
          <w:tab w:val="left" w:pos="1134"/>
          <w:tab w:val="left" w:pos="1440"/>
        </w:tabs>
        <w:spacing w:after="120"/>
        <w:ind w:left="0" w:firstLine="709"/>
        <w:jc w:val="both"/>
      </w:pPr>
      <w:r w:rsidRPr="005C1A27">
        <w:t>реструктуризации технологических процессов, связанных с обработкой ПДн.</w:t>
      </w:r>
    </w:p>
    <w:p w:rsidR="008042D2" w:rsidRPr="005C1A27" w:rsidRDefault="008042D2" w:rsidP="008042D2">
      <w:pPr>
        <w:numPr>
          <w:ilvl w:val="1"/>
          <w:numId w:val="1"/>
        </w:numPr>
        <w:tabs>
          <w:tab w:val="clear" w:pos="1650"/>
          <w:tab w:val="left" w:pos="1134"/>
        </w:tabs>
        <w:spacing w:after="120"/>
        <w:ind w:left="0" w:right="-1" w:firstLine="709"/>
        <w:jc w:val="both"/>
      </w:pPr>
      <w:r w:rsidRPr="005C1A27">
        <w:t>Изменение категории обрабатываемых ПДн может быть осуществлено путем исключения из состава, обрабатываемых ПДн биометр</w:t>
      </w:r>
      <w:r w:rsidRPr="005C1A27">
        <w:t>и</w:t>
      </w:r>
      <w:r w:rsidRPr="005C1A27">
        <w:t>ческих и специальных категорий ПДн. Данная мера позволяет снизить н</w:t>
      </w:r>
      <w:r w:rsidRPr="005C1A27">
        <w:t>е</w:t>
      </w:r>
      <w:r w:rsidRPr="005C1A27">
        <w:t xml:space="preserve">обходимый уровень защищенности ПДн и, как следствие, состав организационных и технических мер по защите, предъявляемых к соответствующему уровню защищенности ПДн. </w:t>
      </w:r>
    </w:p>
    <w:p w:rsidR="008042D2" w:rsidRPr="005C1A27" w:rsidRDefault="008042D2" w:rsidP="008042D2">
      <w:pPr>
        <w:numPr>
          <w:ilvl w:val="1"/>
          <w:numId w:val="1"/>
        </w:numPr>
        <w:tabs>
          <w:tab w:val="clear" w:pos="1650"/>
          <w:tab w:val="left" w:pos="1134"/>
        </w:tabs>
        <w:spacing w:after="120"/>
        <w:ind w:left="0" w:right="-1" w:firstLine="709"/>
        <w:jc w:val="both"/>
      </w:pPr>
      <w:r w:rsidRPr="005C1A27">
        <w:t>Обезличивание ПДн осуществляется в соответствии положениями Приказа Федеральной службы по надзору в сфере связи, информационных технологий и массовых коммуникаций (Роскомнадзор) от 05.09.2013 г. №996 «Об утверждении требований и методов по обезличиванию персональных данных», а также методическими рекомендациями по его применению, утвержденными Руководителем Федеральной службы по надзору в сфере связи, информационных технологий и массовых коммуникаций 13.12.2013 г.</w:t>
      </w:r>
    </w:p>
    <w:p w:rsidR="008042D2" w:rsidRPr="005C1A27" w:rsidRDefault="008042D2" w:rsidP="008042D2">
      <w:pPr>
        <w:numPr>
          <w:ilvl w:val="1"/>
          <w:numId w:val="1"/>
        </w:numPr>
        <w:tabs>
          <w:tab w:val="clear" w:pos="1650"/>
          <w:tab w:val="left" w:pos="1134"/>
        </w:tabs>
        <w:spacing w:after="120"/>
        <w:ind w:left="0" w:right="-1" w:firstLine="709"/>
        <w:jc w:val="both"/>
      </w:pPr>
      <w:r w:rsidRPr="005C1A27">
        <w:t>Обезличивание персональных данных и отнесение ПДн к общ</w:t>
      </w:r>
      <w:r w:rsidRPr="005C1A27">
        <w:t>е</w:t>
      </w:r>
      <w:r w:rsidRPr="005C1A27">
        <w:t xml:space="preserve">доступным позволяет избежать необходимости обеспечения конфиденциальности обрабатываемых ПДн. Отсутствие необходимости защиты конфиденциальности ПДн не снимает необходимости защиты других характеристик безопасности (целостности, доступности и т.п.). </w:t>
      </w:r>
    </w:p>
    <w:p w:rsidR="008042D2" w:rsidRPr="005C1A27" w:rsidRDefault="008042D2" w:rsidP="008042D2">
      <w:pPr>
        <w:numPr>
          <w:ilvl w:val="1"/>
          <w:numId w:val="1"/>
        </w:numPr>
        <w:tabs>
          <w:tab w:val="clear" w:pos="1650"/>
          <w:tab w:val="left" w:pos="1134"/>
        </w:tabs>
        <w:spacing w:after="120"/>
        <w:ind w:left="0" w:right="-1" w:firstLine="709"/>
        <w:jc w:val="both"/>
      </w:pPr>
      <w:r w:rsidRPr="005C1A27">
        <w:t>Придание ПДн статуса общедоступных возможно в следующих случаях:</w:t>
      </w:r>
    </w:p>
    <w:p w:rsidR="008042D2" w:rsidRPr="005C1A27" w:rsidRDefault="008042D2" w:rsidP="008042D2">
      <w:pPr>
        <w:numPr>
          <w:ilvl w:val="0"/>
          <w:numId w:val="4"/>
        </w:numPr>
        <w:tabs>
          <w:tab w:val="left" w:pos="1134"/>
          <w:tab w:val="left" w:pos="1440"/>
        </w:tabs>
        <w:spacing w:after="120"/>
        <w:ind w:left="0" w:firstLine="709"/>
        <w:contextualSpacing/>
        <w:jc w:val="both"/>
      </w:pPr>
      <w:r w:rsidRPr="005C1A27">
        <w:t>при наличии федерального закона, определяющего, что данный состав ПДн является общедоступным;</w:t>
      </w:r>
    </w:p>
    <w:p w:rsidR="008042D2" w:rsidRPr="005C1A27" w:rsidRDefault="008042D2" w:rsidP="008042D2">
      <w:pPr>
        <w:numPr>
          <w:ilvl w:val="0"/>
          <w:numId w:val="4"/>
        </w:numPr>
        <w:tabs>
          <w:tab w:val="left" w:pos="1134"/>
          <w:tab w:val="left" w:pos="1440"/>
        </w:tabs>
        <w:spacing w:after="120"/>
        <w:ind w:left="0" w:firstLine="709"/>
        <w:jc w:val="both"/>
      </w:pPr>
      <w:r w:rsidRPr="005C1A27">
        <w:t>при наличии возможности сбора согласий у субъектов на внесение их ПДн в общедоступные источники.</w:t>
      </w:r>
    </w:p>
    <w:p w:rsidR="008042D2" w:rsidRPr="005C1A27" w:rsidRDefault="008042D2" w:rsidP="008042D2">
      <w:pPr>
        <w:numPr>
          <w:ilvl w:val="1"/>
          <w:numId w:val="1"/>
        </w:numPr>
        <w:tabs>
          <w:tab w:val="clear" w:pos="1650"/>
          <w:tab w:val="left" w:pos="1134"/>
        </w:tabs>
        <w:spacing w:after="120"/>
        <w:ind w:left="0" w:right="-1" w:firstLine="709"/>
        <w:jc w:val="both"/>
      </w:pPr>
      <w:r w:rsidRPr="005C1A27">
        <w:t>Изменение структуры и состава технических и программных средств ИСПДн, технологических процессов обработки ПДн может пров</w:t>
      </w:r>
      <w:r w:rsidRPr="005C1A27">
        <w:t>о</w:t>
      </w:r>
      <w:r w:rsidRPr="005C1A27">
        <w:t>диться с целью:</w:t>
      </w:r>
    </w:p>
    <w:p w:rsidR="008042D2" w:rsidRPr="005C1A27" w:rsidRDefault="008042D2" w:rsidP="008042D2">
      <w:pPr>
        <w:numPr>
          <w:ilvl w:val="0"/>
          <w:numId w:val="4"/>
        </w:numPr>
        <w:tabs>
          <w:tab w:val="left" w:pos="1134"/>
          <w:tab w:val="left" w:pos="1440"/>
        </w:tabs>
        <w:spacing w:after="120"/>
        <w:ind w:left="0" w:firstLine="709"/>
        <w:contextualSpacing/>
        <w:jc w:val="both"/>
      </w:pPr>
      <w:r w:rsidRPr="005C1A27">
        <w:t>уменьшения количества компонентов ИСПДн (серверов, АРМ, необходимых средств защиты и пр.);</w:t>
      </w:r>
    </w:p>
    <w:p w:rsidR="008042D2" w:rsidRPr="005C1A27" w:rsidRDefault="008042D2" w:rsidP="008042D2">
      <w:pPr>
        <w:numPr>
          <w:ilvl w:val="0"/>
          <w:numId w:val="4"/>
        </w:numPr>
        <w:tabs>
          <w:tab w:val="left" w:pos="1134"/>
          <w:tab w:val="left" w:pos="1440"/>
        </w:tabs>
        <w:spacing w:after="120"/>
        <w:ind w:left="0" w:firstLine="709"/>
        <w:contextualSpacing/>
        <w:jc w:val="both"/>
      </w:pPr>
      <w:r w:rsidRPr="005C1A27">
        <w:t>изменения состава угроз информационной безопасн</w:t>
      </w:r>
      <w:r w:rsidRPr="005C1A27">
        <w:t>о</w:t>
      </w:r>
      <w:r w:rsidRPr="005C1A27">
        <w:t>сти ПДн при их обработке в ИСПДн.</w:t>
      </w:r>
    </w:p>
    <w:p w:rsidR="00F831AE" w:rsidRPr="005C1A27" w:rsidRDefault="002D4BCD" w:rsidP="005840BA">
      <w:pPr>
        <w:pStyle w:val="14"/>
        <w:pageBreakBefore w:val="0"/>
        <w:rPr>
          <w:rFonts w:ascii="Times New Roman" w:hAnsi="Times New Roman"/>
        </w:rPr>
      </w:pPr>
      <w:bookmarkStart w:id="9" w:name="_Toc526590017"/>
      <w:r w:rsidRPr="005C1A27">
        <w:rPr>
          <w:rFonts w:ascii="Times New Roman" w:hAnsi="Times New Roman"/>
        </w:rPr>
        <w:t>О</w:t>
      </w:r>
      <w:r w:rsidR="00307E6F" w:rsidRPr="005C1A27">
        <w:rPr>
          <w:rFonts w:ascii="Times New Roman" w:hAnsi="Times New Roman"/>
        </w:rPr>
        <w:t xml:space="preserve">СНОВНЫЕ </w:t>
      </w:r>
      <w:r w:rsidR="00BB4EFB" w:rsidRPr="005C1A27">
        <w:rPr>
          <w:rFonts w:ascii="Times New Roman" w:hAnsi="Times New Roman"/>
        </w:rPr>
        <w:t>УГРОЗЫ</w:t>
      </w:r>
      <w:r w:rsidR="00307E6F" w:rsidRPr="005C1A27">
        <w:rPr>
          <w:rFonts w:ascii="Times New Roman" w:hAnsi="Times New Roman"/>
        </w:rPr>
        <w:t xml:space="preserve"> ПДн</w:t>
      </w:r>
      <w:r w:rsidR="00BB4EFB" w:rsidRPr="005C1A27">
        <w:rPr>
          <w:rFonts w:ascii="Times New Roman" w:hAnsi="Times New Roman"/>
        </w:rPr>
        <w:t xml:space="preserve"> ПРИ ИХ </w:t>
      </w:r>
      <w:proofErr w:type="gramStart"/>
      <w:r w:rsidR="00BB4EFB" w:rsidRPr="005C1A27">
        <w:rPr>
          <w:rFonts w:ascii="Times New Roman" w:hAnsi="Times New Roman"/>
        </w:rPr>
        <w:t>ОБРАБОТКЕ В</w:t>
      </w:r>
      <w:proofErr w:type="gramEnd"/>
      <w:r w:rsidR="00BB4EFB" w:rsidRPr="005C1A27">
        <w:rPr>
          <w:rFonts w:ascii="Times New Roman" w:hAnsi="Times New Roman"/>
        </w:rPr>
        <w:t xml:space="preserve"> </w:t>
      </w:r>
      <w:r w:rsidR="004A76CD" w:rsidRPr="005C1A27">
        <w:rPr>
          <w:rFonts w:ascii="Times New Roman" w:hAnsi="Times New Roman"/>
        </w:rPr>
        <w:t>И</w:t>
      </w:r>
      <w:r w:rsidR="00BB4EFB" w:rsidRPr="005C1A27">
        <w:rPr>
          <w:rFonts w:ascii="Times New Roman" w:hAnsi="Times New Roman"/>
        </w:rPr>
        <w:t>СПДн</w:t>
      </w:r>
      <w:bookmarkEnd w:id="9"/>
    </w:p>
    <w:p w:rsidR="00F831AE" w:rsidRPr="005C1A27" w:rsidRDefault="000B0C4A" w:rsidP="006523CF">
      <w:pPr>
        <w:numPr>
          <w:ilvl w:val="1"/>
          <w:numId w:val="1"/>
        </w:numPr>
        <w:tabs>
          <w:tab w:val="clear" w:pos="1650"/>
          <w:tab w:val="left" w:pos="1134"/>
        </w:tabs>
        <w:spacing w:after="120"/>
        <w:ind w:left="0" w:right="-1" w:firstLine="709"/>
        <w:jc w:val="both"/>
      </w:pPr>
      <w:r w:rsidRPr="005C1A27">
        <w:t xml:space="preserve">При обработке ПДн </w:t>
      </w:r>
      <w:r w:rsidR="002167FD" w:rsidRPr="005C1A27">
        <w:t>в ИСПДн</w:t>
      </w:r>
      <w:r w:rsidR="00BB4EFB" w:rsidRPr="005C1A27">
        <w:t xml:space="preserve"> в </w:t>
      </w:r>
      <w:r w:rsidR="007C21B3" w:rsidRPr="005C1A27">
        <w:t>Обществе</w:t>
      </w:r>
      <w:r w:rsidR="00BB4EFB" w:rsidRPr="005C1A27">
        <w:t xml:space="preserve"> рассматриваются сл</w:t>
      </w:r>
      <w:r w:rsidR="00BB4EFB" w:rsidRPr="005C1A27">
        <w:t>е</w:t>
      </w:r>
      <w:r w:rsidR="00BB4EFB" w:rsidRPr="005C1A27">
        <w:t>дующие угрозы:</w:t>
      </w:r>
    </w:p>
    <w:p w:rsidR="00BD1039" w:rsidRPr="005C1A27" w:rsidRDefault="00BD1039" w:rsidP="006523CF">
      <w:pPr>
        <w:numPr>
          <w:ilvl w:val="2"/>
          <w:numId w:val="1"/>
        </w:numPr>
        <w:tabs>
          <w:tab w:val="clear" w:pos="2588"/>
          <w:tab w:val="left" w:pos="1134"/>
        </w:tabs>
        <w:spacing w:after="120"/>
        <w:ind w:left="0" w:firstLine="709"/>
      </w:pPr>
      <w:r w:rsidRPr="005C1A27">
        <w:t>Угрозы от утечк</w:t>
      </w:r>
      <w:bookmarkStart w:id="10" w:name="_GoBack"/>
      <w:bookmarkEnd w:id="10"/>
      <w:r w:rsidRPr="005C1A27">
        <w:t xml:space="preserve">и по техническим каналам: </w:t>
      </w:r>
    </w:p>
    <w:p w:rsidR="00BD1039" w:rsidRPr="005C1A27" w:rsidRDefault="002857B6" w:rsidP="006523CF">
      <w:pPr>
        <w:numPr>
          <w:ilvl w:val="1"/>
          <w:numId w:val="2"/>
        </w:numPr>
        <w:tabs>
          <w:tab w:val="left" w:pos="1134"/>
        </w:tabs>
        <w:spacing w:after="120"/>
        <w:ind w:left="0" w:firstLine="709"/>
        <w:contextualSpacing/>
        <w:jc w:val="both"/>
      </w:pPr>
      <w:r w:rsidRPr="005C1A27">
        <w:t>у</w:t>
      </w:r>
      <w:r w:rsidR="00BD1039" w:rsidRPr="005C1A27">
        <w:t>грозы утечки акустической информации;</w:t>
      </w:r>
    </w:p>
    <w:p w:rsidR="00BD1039" w:rsidRPr="005C1A27" w:rsidRDefault="002857B6" w:rsidP="006523CF">
      <w:pPr>
        <w:numPr>
          <w:ilvl w:val="1"/>
          <w:numId w:val="2"/>
        </w:numPr>
        <w:tabs>
          <w:tab w:val="left" w:pos="1134"/>
          <w:tab w:val="left" w:pos="1260"/>
          <w:tab w:val="left" w:pos="1440"/>
        </w:tabs>
        <w:spacing w:after="120"/>
        <w:ind w:left="0" w:firstLine="709"/>
        <w:contextualSpacing/>
        <w:jc w:val="both"/>
      </w:pPr>
      <w:r w:rsidRPr="005C1A27">
        <w:t>у</w:t>
      </w:r>
      <w:r w:rsidR="00BD1039" w:rsidRPr="005C1A27">
        <w:t>грозы утечки видовой информации;</w:t>
      </w:r>
    </w:p>
    <w:p w:rsidR="00BD1039" w:rsidRPr="005C1A27" w:rsidRDefault="002857B6" w:rsidP="006523CF">
      <w:pPr>
        <w:numPr>
          <w:ilvl w:val="1"/>
          <w:numId w:val="2"/>
        </w:numPr>
        <w:tabs>
          <w:tab w:val="left" w:pos="1134"/>
          <w:tab w:val="left" w:pos="1260"/>
          <w:tab w:val="left" w:pos="1440"/>
        </w:tabs>
        <w:spacing w:after="120"/>
        <w:ind w:left="0" w:firstLine="709"/>
        <w:jc w:val="both"/>
      </w:pPr>
      <w:r w:rsidRPr="005C1A27">
        <w:t>у</w:t>
      </w:r>
      <w:r w:rsidR="00BD1039" w:rsidRPr="005C1A27">
        <w:t>грозы утечки информации по каналам ПЭМИН</w:t>
      </w:r>
      <w:r w:rsidR="007E4834" w:rsidRPr="005C1A27">
        <w:t>.</w:t>
      </w:r>
    </w:p>
    <w:p w:rsidR="00BD1039" w:rsidRPr="005C1A27" w:rsidRDefault="00BD1039" w:rsidP="006523CF">
      <w:pPr>
        <w:numPr>
          <w:ilvl w:val="2"/>
          <w:numId w:val="1"/>
        </w:numPr>
        <w:tabs>
          <w:tab w:val="clear" w:pos="2588"/>
          <w:tab w:val="left" w:pos="1134"/>
        </w:tabs>
        <w:spacing w:after="120"/>
        <w:ind w:left="0" w:firstLine="709"/>
      </w:pPr>
      <w:r w:rsidRPr="005C1A27">
        <w:t>Угрозы несанкционированного доступа к информации:</w:t>
      </w:r>
    </w:p>
    <w:p w:rsidR="00BD1039" w:rsidRPr="005C1A27" w:rsidRDefault="00CA58ED" w:rsidP="006523CF">
      <w:pPr>
        <w:numPr>
          <w:ilvl w:val="0"/>
          <w:numId w:val="3"/>
        </w:numPr>
        <w:tabs>
          <w:tab w:val="left" w:pos="1134"/>
          <w:tab w:val="left" w:pos="1260"/>
          <w:tab w:val="left" w:pos="1440"/>
        </w:tabs>
        <w:spacing w:after="120"/>
        <w:ind w:left="0" w:firstLine="709"/>
        <w:jc w:val="both"/>
      </w:pPr>
      <w:r w:rsidRPr="005C1A27">
        <w:lastRenderedPageBreak/>
        <w:t>У</w:t>
      </w:r>
      <w:r w:rsidR="00BD1039" w:rsidRPr="005C1A27">
        <w:t>грозы уничтожения, хищения аппаратных средств ИСПДн нос</w:t>
      </w:r>
      <w:r w:rsidR="00BD1039" w:rsidRPr="005C1A27">
        <w:t>и</w:t>
      </w:r>
      <w:r w:rsidR="00BD1039" w:rsidRPr="005C1A27">
        <w:t>телей информации путем физического доступа к элементам ИСПДн:</w:t>
      </w:r>
    </w:p>
    <w:p w:rsidR="00BD1039" w:rsidRPr="005C1A27" w:rsidRDefault="00AF71A0" w:rsidP="006523CF">
      <w:pPr>
        <w:numPr>
          <w:ilvl w:val="0"/>
          <w:numId w:val="4"/>
        </w:numPr>
        <w:tabs>
          <w:tab w:val="left" w:pos="1134"/>
          <w:tab w:val="left" w:pos="1440"/>
        </w:tabs>
        <w:spacing w:after="120"/>
        <w:ind w:left="0" w:firstLine="709"/>
        <w:contextualSpacing/>
        <w:jc w:val="both"/>
      </w:pPr>
      <w:r w:rsidRPr="005C1A27">
        <w:t>к</w:t>
      </w:r>
      <w:r w:rsidR="00BD1039" w:rsidRPr="005C1A27">
        <w:t>ража ПЭВМ;</w:t>
      </w:r>
    </w:p>
    <w:p w:rsidR="00BD1039" w:rsidRPr="005C1A27" w:rsidRDefault="00AF71A0" w:rsidP="006523CF">
      <w:pPr>
        <w:numPr>
          <w:ilvl w:val="0"/>
          <w:numId w:val="4"/>
        </w:numPr>
        <w:tabs>
          <w:tab w:val="left" w:pos="1134"/>
          <w:tab w:val="left" w:pos="1440"/>
        </w:tabs>
        <w:spacing w:after="120"/>
        <w:ind w:left="0" w:firstLine="709"/>
        <w:contextualSpacing/>
        <w:jc w:val="both"/>
      </w:pPr>
      <w:r w:rsidRPr="005C1A27">
        <w:t>к</w:t>
      </w:r>
      <w:r w:rsidR="00BD1039" w:rsidRPr="005C1A27">
        <w:t>ража носителей информации;</w:t>
      </w:r>
    </w:p>
    <w:p w:rsidR="00BD1039" w:rsidRPr="005C1A27" w:rsidRDefault="00AF71A0" w:rsidP="006523CF">
      <w:pPr>
        <w:numPr>
          <w:ilvl w:val="0"/>
          <w:numId w:val="4"/>
        </w:numPr>
        <w:tabs>
          <w:tab w:val="left" w:pos="1134"/>
          <w:tab w:val="left" w:pos="1440"/>
        </w:tabs>
        <w:spacing w:after="120"/>
        <w:ind w:left="0" w:firstLine="709"/>
        <w:contextualSpacing/>
        <w:jc w:val="both"/>
      </w:pPr>
      <w:r w:rsidRPr="005C1A27">
        <w:t>к</w:t>
      </w:r>
      <w:r w:rsidR="00BD1039" w:rsidRPr="005C1A27">
        <w:t>ража ключей и атрибутов доступа</w:t>
      </w:r>
    </w:p>
    <w:p w:rsidR="00BD1039" w:rsidRPr="005C1A27" w:rsidRDefault="00BA03B2" w:rsidP="006523CF">
      <w:pPr>
        <w:numPr>
          <w:ilvl w:val="0"/>
          <w:numId w:val="4"/>
        </w:numPr>
        <w:tabs>
          <w:tab w:val="left" w:pos="1134"/>
          <w:tab w:val="left" w:pos="1440"/>
        </w:tabs>
        <w:spacing w:after="120"/>
        <w:ind w:left="0" w:firstLine="709"/>
        <w:contextualSpacing/>
        <w:jc w:val="both"/>
      </w:pPr>
      <w:r w:rsidRPr="005C1A27">
        <w:t>к</w:t>
      </w:r>
      <w:r w:rsidR="00BD1039" w:rsidRPr="005C1A27">
        <w:t>ражи, модификации, уничтожения информации;</w:t>
      </w:r>
    </w:p>
    <w:p w:rsidR="00BD1039" w:rsidRPr="005C1A27" w:rsidRDefault="00BA03B2" w:rsidP="006523CF">
      <w:pPr>
        <w:numPr>
          <w:ilvl w:val="0"/>
          <w:numId w:val="4"/>
        </w:numPr>
        <w:tabs>
          <w:tab w:val="left" w:pos="1134"/>
          <w:tab w:val="left" w:pos="1440"/>
        </w:tabs>
        <w:spacing w:after="120"/>
        <w:ind w:left="0" w:firstLine="709"/>
        <w:contextualSpacing/>
        <w:jc w:val="both"/>
      </w:pPr>
      <w:r w:rsidRPr="005C1A27">
        <w:t>в</w:t>
      </w:r>
      <w:r w:rsidR="00BD1039" w:rsidRPr="005C1A27">
        <w:t>ывод из строя узлов ПЭВМ, каналов связи;</w:t>
      </w:r>
    </w:p>
    <w:p w:rsidR="00BD1039" w:rsidRPr="005C1A27" w:rsidRDefault="00BA03B2" w:rsidP="006523CF">
      <w:pPr>
        <w:numPr>
          <w:ilvl w:val="0"/>
          <w:numId w:val="4"/>
        </w:numPr>
        <w:tabs>
          <w:tab w:val="left" w:pos="1134"/>
          <w:tab w:val="left" w:pos="1418"/>
        </w:tabs>
        <w:spacing w:after="120"/>
        <w:ind w:left="0" w:firstLine="709"/>
        <w:contextualSpacing/>
        <w:jc w:val="both"/>
      </w:pPr>
      <w:r w:rsidRPr="005C1A27">
        <w:t>н</w:t>
      </w:r>
      <w:r w:rsidR="00BD1039" w:rsidRPr="005C1A27">
        <w:t>есанкционированный доступ к информации при техническом обслуживании (ремонте, уничтожении) узлов ПЭВМ;</w:t>
      </w:r>
    </w:p>
    <w:p w:rsidR="00BD1039" w:rsidRPr="005C1A27" w:rsidRDefault="00BA03B2" w:rsidP="006523CF">
      <w:pPr>
        <w:numPr>
          <w:ilvl w:val="0"/>
          <w:numId w:val="4"/>
        </w:numPr>
        <w:tabs>
          <w:tab w:val="left" w:pos="1134"/>
          <w:tab w:val="left" w:pos="1440"/>
        </w:tabs>
        <w:spacing w:after="120"/>
        <w:ind w:left="0" w:firstLine="709"/>
        <w:jc w:val="both"/>
      </w:pPr>
      <w:r w:rsidRPr="005C1A27">
        <w:t>н</w:t>
      </w:r>
      <w:r w:rsidR="00BD1039" w:rsidRPr="005C1A27">
        <w:t>есанкционированное отключение средств защиты.</w:t>
      </w:r>
    </w:p>
    <w:p w:rsidR="00BD1039" w:rsidRPr="005C1A27" w:rsidRDefault="00CA58ED" w:rsidP="006523CF">
      <w:pPr>
        <w:numPr>
          <w:ilvl w:val="0"/>
          <w:numId w:val="3"/>
        </w:numPr>
        <w:tabs>
          <w:tab w:val="left" w:pos="1134"/>
        </w:tabs>
        <w:spacing w:after="120"/>
        <w:ind w:left="0" w:firstLine="709"/>
        <w:jc w:val="both"/>
      </w:pPr>
      <w:r w:rsidRPr="005C1A27">
        <w:t>У</w:t>
      </w:r>
      <w:r w:rsidR="00BD1039" w:rsidRPr="005C1A27">
        <w:t>грозы хищения, несанкционированной модификации или блок</w:t>
      </w:r>
      <w:r w:rsidR="00BD1039" w:rsidRPr="005C1A27">
        <w:t>и</w:t>
      </w:r>
      <w:r w:rsidR="00BD1039" w:rsidRPr="005C1A27">
        <w:t>рования информации за счет несанкционированного доступа (НСД) с пр</w:t>
      </w:r>
      <w:r w:rsidR="00BD1039" w:rsidRPr="005C1A27">
        <w:t>и</w:t>
      </w:r>
      <w:r w:rsidR="00BD1039" w:rsidRPr="005C1A27">
        <w:t>менением программно-аппаратных и программных средств (в том числе програм</w:t>
      </w:r>
      <w:r w:rsidR="00447B71" w:rsidRPr="005C1A27">
        <w:t>мно-математических воздействий):</w:t>
      </w:r>
    </w:p>
    <w:p w:rsidR="00BD1039" w:rsidRPr="005C1A27" w:rsidRDefault="003C0D07" w:rsidP="006523CF">
      <w:pPr>
        <w:numPr>
          <w:ilvl w:val="0"/>
          <w:numId w:val="4"/>
        </w:numPr>
        <w:tabs>
          <w:tab w:val="left" w:pos="1134"/>
          <w:tab w:val="left" w:pos="1440"/>
        </w:tabs>
        <w:spacing w:after="120"/>
        <w:ind w:left="0" w:firstLine="709"/>
        <w:contextualSpacing/>
        <w:jc w:val="both"/>
      </w:pPr>
      <w:r w:rsidRPr="005C1A27">
        <w:t>д</w:t>
      </w:r>
      <w:r w:rsidR="00BD1039" w:rsidRPr="005C1A27">
        <w:t>ействия вредоносных программ (вирусов)</w:t>
      </w:r>
      <w:r w:rsidR="00447B71" w:rsidRPr="005C1A27">
        <w:t>;</w:t>
      </w:r>
    </w:p>
    <w:p w:rsidR="00BD1039" w:rsidRPr="005C1A27" w:rsidRDefault="003C0D07" w:rsidP="006523CF">
      <w:pPr>
        <w:numPr>
          <w:ilvl w:val="0"/>
          <w:numId w:val="4"/>
        </w:numPr>
        <w:tabs>
          <w:tab w:val="left" w:pos="1134"/>
          <w:tab w:val="left" w:pos="1440"/>
        </w:tabs>
        <w:spacing w:after="120"/>
        <w:ind w:left="0" w:firstLine="709"/>
        <w:contextualSpacing/>
        <w:jc w:val="both"/>
      </w:pPr>
      <w:r w:rsidRPr="005C1A27">
        <w:t>н</w:t>
      </w:r>
      <w:r w:rsidR="00BD1039" w:rsidRPr="005C1A27">
        <w:t>едекларированные возможности системного ПО и</w:t>
      </w:r>
      <w:r w:rsidR="00524193" w:rsidRPr="005C1A27">
        <w:t xml:space="preserve"> прикладного</w:t>
      </w:r>
      <w:r w:rsidR="00BD1039" w:rsidRPr="005C1A27">
        <w:t xml:space="preserve"> ПО</w:t>
      </w:r>
      <w:r w:rsidR="001A4F03" w:rsidRPr="005C1A27">
        <w:t>, предназначенного</w:t>
      </w:r>
      <w:r w:rsidR="00BD1039" w:rsidRPr="005C1A27">
        <w:t xml:space="preserve"> для обработки персональных данных</w:t>
      </w:r>
      <w:r w:rsidR="00447B71" w:rsidRPr="005C1A27">
        <w:t>;</w:t>
      </w:r>
    </w:p>
    <w:p w:rsidR="00BD1039" w:rsidRPr="005C1A27" w:rsidRDefault="003C0D07" w:rsidP="006523CF">
      <w:pPr>
        <w:numPr>
          <w:ilvl w:val="0"/>
          <w:numId w:val="4"/>
        </w:numPr>
        <w:tabs>
          <w:tab w:val="left" w:pos="1134"/>
          <w:tab w:val="left" w:pos="1440"/>
        </w:tabs>
        <w:spacing w:after="120"/>
        <w:ind w:left="0" w:firstLine="709"/>
        <w:jc w:val="both"/>
      </w:pPr>
      <w:r w:rsidRPr="005C1A27">
        <w:t>у</w:t>
      </w:r>
      <w:r w:rsidR="00BD1039" w:rsidRPr="005C1A27">
        <w:t>становка ПО</w:t>
      </w:r>
      <w:r w:rsidR="007526D8" w:rsidRPr="005C1A27">
        <w:t>,</w:t>
      </w:r>
      <w:r w:rsidR="005223D9" w:rsidRPr="005C1A27">
        <w:t xml:space="preserve"> не</w:t>
      </w:r>
      <w:r w:rsidR="00BB5AD1" w:rsidRPr="005C1A27">
        <w:t xml:space="preserve"> </w:t>
      </w:r>
      <w:r w:rsidR="00BD1039" w:rsidRPr="005C1A27">
        <w:t>связанного с исполнением служебных обязанн</w:t>
      </w:r>
      <w:r w:rsidR="00BD1039" w:rsidRPr="005C1A27">
        <w:t>о</w:t>
      </w:r>
      <w:r w:rsidR="00BD1039" w:rsidRPr="005C1A27">
        <w:t>стей</w:t>
      </w:r>
      <w:r w:rsidR="00447B71" w:rsidRPr="005C1A27">
        <w:t>.</w:t>
      </w:r>
    </w:p>
    <w:p w:rsidR="00BD1039" w:rsidRPr="005C1A27" w:rsidRDefault="00CA58ED" w:rsidP="006523CF">
      <w:pPr>
        <w:numPr>
          <w:ilvl w:val="0"/>
          <w:numId w:val="3"/>
        </w:numPr>
        <w:tabs>
          <w:tab w:val="left" w:pos="1134"/>
          <w:tab w:val="left" w:pos="1260"/>
          <w:tab w:val="left" w:pos="1440"/>
        </w:tabs>
        <w:spacing w:after="120"/>
        <w:ind w:left="0" w:firstLine="709"/>
        <w:jc w:val="both"/>
      </w:pPr>
      <w:r w:rsidRPr="005C1A27">
        <w:t>У</w:t>
      </w:r>
      <w:r w:rsidR="005223D9" w:rsidRPr="005C1A27">
        <w:t>грозы не</w:t>
      </w:r>
      <w:r w:rsidR="00BD1039" w:rsidRPr="005C1A27">
        <w:t>преднамеренных действий пользователей и нарушений безопасности функционирования ИСПДн и СЗПДн в ее составе из-за сбоев в программном обеспечении, а также от угроз неантропогенного (сбоев аппаратуры из-за ненадежности элементов, сбоев электропитания) и стихи</w:t>
      </w:r>
      <w:r w:rsidR="00BD1039" w:rsidRPr="005C1A27">
        <w:t>й</w:t>
      </w:r>
      <w:r w:rsidR="00BD1039" w:rsidRPr="005C1A27">
        <w:t>ного (ударов молний, пожаров, наводнений и т.п.) характера</w:t>
      </w:r>
      <w:r w:rsidR="0048159A" w:rsidRPr="005C1A27">
        <w:t>:</w:t>
      </w:r>
    </w:p>
    <w:p w:rsidR="00BD1039" w:rsidRPr="005C1A27" w:rsidRDefault="008B36BF" w:rsidP="006523CF">
      <w:pPr>
        <w:numPr>
          <w:ilvl w:val="0"/>
          <w:numId w:val="4"/>
        </w:numPr>
        <w:tabs>
          <w:tab w:val="left" w:pos="1134"/>
          <w:tab w:val="left" w:pos="1440"/>
        </w:tabs>
        <w:spacing w:after="120"/>
        <w:ind w:left="0" w:firstLine="709"/>
        <w:contextualSpacing/>
        <w:jc w:val="both"/>
      </w:pPr>
      <w:r w:rsidRPr="005C1A27">
        <w:t>у</w:t>
      </w:r>
      <w:r w:rsidR="00BD1039" w:rsidRPr="005C1A27">
        <w:t>трата ключей и атрибутов доступа</w:t>
      </w:r>
      <w:r w:rsidR="00447B71" w:rsidRPr="005C1A27">
        <w:t>;</w:t>
      </w:r>
    </w:p>
    <w:p w:rsidR="00BD1039" w:rsidRPr="005C1A27" w:rsidRDefault="008B36BF" w:rsidP="006523CF">
      <w:pPr>
        <w:numPr>
          <w:ilvl w:val="0"/>
          <w:numId w:val="4"/>
        </w:numPr>
        <w:tabs>
          <w:tab w:val="left" w:pos="1134"/>
          <w:tab w:val="left" w:pos="1440"/>
        </w:tabs>
        <w:spacing w:after="120"/>
        <w:ind w:left="0" w:firstLine="709"/>
        <w:contextualSpacing/>
        <w:jc w:val="both"/>
      </w:pPr>
      <w:r w:rsidRPr="005C1A27">
        <w:t>н</w:t>
      </w:r>
      <w:r w:rsidR="00BD1039" w:rsidRPr="005C1A27">
        <w:t>епреднамеренная модификация (уничтожение) информации с</w:t>
      </w:r>
      <w:r w:rsidR="00BD1039" w:rsidRPr="005C1A27">
        <w:t>о</w:t>
      </w:r>
      <w:r w:rsidR="00BD1039" w:rsidRPr="005C1A27">
        <w:t>трудниками</w:t>
      </w:r>
      <w:r w:rsidR="00447B71" w:rsidRPr="005C1A27">
        <w:t>;</w:t>
      </w:r>
    </w:p>
    <w:p w:rsidR="00BD1039" w:rsidRPr="005C1A27" w:rsidRDefault="008B36BF" w:rsidP="006523CF">
      <w:pPr>
        <w:numPr>
          <w:ilvl w:val="0"/>
          <w:numId w:val="4"/>
        </w:numPr>
        <w:tabs>
          <w:tab w:val="left" w:pos="1134"/>
          <w:tab w:val="left" w:pos="1440"/>
        </w:tabs>
        <w:spacing w:after="120"/>
        <w:ind w:left="0" w:firstLine="709"/>
        <w:contextualSpacing/>
        <w:jc w:val="both"/>
      </w:pPr>
      <w:r w:rsidRPr="005C1A27">
        <w:t>н</w:t>
      </w:r>
      <w:r w:rsidR="00BD1039" w:rsidRPr="005C1A27">
        <w:t>епреднамеренное отключение средств защиты</w:t>
      </w:r>
      <w:r w:rsidR="00447B71" w:rsidRPr="005C1A27">
        <w:t>;</w:t>
      </w:r>
    </w:p>
    <w:p w:rsidR="00BD1039" w:rsidRPr="005C1A27" w:rsidRDefault="008B36BF" w:rsidP="006523CF">
      <w:pPr>
        <w:numPr>
          <w:ilvl w:val="0"/>
          <w:numId w:val="4"/>
        </w:numPr>
        <w:tabs>
          <w:tab w:val="left" w:pos="1134"/>
          <w:tab w:val="left" w:pos="1440"/>
        </w:tabs>
        <w:spacing w:after="120"/>
        <w:ind w:left="0" w:firstLine="709"/>
        <w:contextualSpacing/>
        <w:jc w:val="both"/>
      </w:pPr>
      <w:r w:rsidRPr="005C1A27">
        <w:t>в</w:t>
      </w:r>
      <w:r w:rsidR="00BD1039" w:rsidRPr="005C1A27">
        <w:t>ыход из строя аппаратно-программных средств</w:t>
      </w:r>
      <w:r w:rsidR="00447B71" w:rsidRPr="005C1A27">
        <w:t>;</w:t>
      </w:r>
    </w:p>
    <w:p w:rsidR="00BD1039" w:rsidRPr="005C1A27" w:rsidRDefault="008B36BF" w:rsidP="006523CF">
      <w:pPr>
        <w:numPr>
          <w:ilvl w:val="0"/>
          <w:numId w:val="4"/>
        </w:numPr>
        <w:tabs>
          <w:tab w:val="left" w:pos="1134"/>
          <w:tab w:val="left" w:pos="1440"/>
        </w:tabs>
        <w:spacing w:after="120"/>
        <w:ind w:left="0" w:firstLine="709"/>
        <w:contextualSpacing/>
        <w:jc w:val="both"/>
      </w:pPr>
      <w:r w:rsidRPr="005C1A27">
        <w:t>с</w:t>
      </w:r>
      <w:r w:rsidR="00BD1039" w:rsidRPr="005C1A27">
        <w:t>бой системы электроснабжения</w:t>
      </w:r>
      <w:r w:rsidR="00447B71" w:rsidRPr="005C1A27">
        <w:t>;</w:t>
      </w:r>
    </w:p>
    <w:p w:rsidR="00BD1039" w:rsidRPr="005C1A27" w:rsidRDefault="008B36BF" w:rsidP="006523CF">
      <w:pPr>
        <w:numPr>
          <w:ilvl w:val="0"/>
          <w:numId w:val="4"/>
        </w:numPr>
        <w:tabs>
          <w:tab w:val="left" w:pos="1134"/>
          <w:tab w:val="left" w:pos="1440"/>
        </w:tabs>
        <w:spacing w:after="120"/>
        <w:ind w:left="0" w:firstLine="709"/>
        <w:jc w:val="both"/>
      </w:pPr>
      <w:r w:rsidRPr="005C1A27">
        <w:t>с</w:t>
      </w:r>
      <w:r w:rsidR="00BD1039" w:rsidRPr="005C1A27">
        <w:t>тихийное бедствие</w:t>
      </w:r>
      <w:r w:rsidR="00447B71" w:rsidRPr="005C1A27">
        <w:t>.</w:t>
      </w:r>
    </w:p>
    <w:p w:rsidR="00BD1039" w:rsidRPr="005C1A27" w:rsidRDefault="00CA58ED" w:rsidP="006523CF">
      <w:pPr>
        <w:numPr>
          <w:ilvl w:val="0"/>
          <w:numId w:val="3"/>
        </w:numPr>
        <w:tabs>
          <w:tab w:val="left" w:pos="1134"/>
          <w:tab w:val="left" w:pos="1260"/>
          <w:tab w:val="left" w:pos="1440"/>
        </w:tabs>
        <w:spacing w:after="120"/>
        <w:ind w:left="0" w:firstLine="709"/>
        <w:jc w:val="both"/>
        <w:rPr>
          <w:rStyle w:val="bold"/>
          <w:b w:val="0"/>
          <w:i/>
        </w:rPr>
      </w:pPr>
      <w:r w:rsidRPr="005C1A27">
        <w:t>У</w:t>
      </w:r>
      <w:r w:rsidR="00BD1039" w:rsidRPr="005C1A27">
        <w:t>грозы преднамеренных действий внутренних нарушителей</w:t>
      </w:r>
      <w:r w:rsidR="007C28E5" w:rsidRPr="005C1A27">
        <w:t>:</w:t>
      </w:r>
    </w:p>
    <w:p w:rsidR="00BD1039" w:rsidRPr="005C1A27" w:rsidRDefault="00E87974" w:rsidP="006523CF">
      <w:pPr>
        <w:numPr>
          <w:ilvl w:val="0"/>
          <w:numId w:val="4"/>
        </w:numPr>
        <w:tabs>
          <w:tab w:val="left" w:pos="1134"/>
          <w:tab w:val="left" w:pos="1440"/>
        </w:tabs>
        <w:spacing w:after="120"/>
        <w:ind w:left="0" w:firstLine="709"/>
        <w:contextualSpacing/>
        <w:jc w:val="both"/>
      </w:pPr>
      <w:r w:rsidRPr="005C1A27">
        <w:t>д</w:t>
      </w:r>
      <w:r w:rsidR="00BD1039" w:rsidRPr="005C1A27">
        <w:t xml:space="preserve">оступ к информации, </w:t>
      </w:r>
      <w:r w:rsidR="00B473E5" w:rsidRPr="005C1A27">
        <w:t xml:space="preserve">ее </w:t>
      </w:r>
      <w:r w:rsidR="00BD1039" w:rsidRPr="005C1A27">
        <w:t>модификация</w:t>
      </w:r>
      <w:r w:rsidR="00B473E5" w:rsidRPr="005C1A27">
        <w:t xml:space="preserve"> или</w:t>
      </w:r>
      <w:r w:rsidR="00287B19" w:rsidRPr="005C1A27">
        <w:t xml:space="preserve"> уничтожение </w:t>
      </w:r>
      <w:r w:rsidR="00BD1039" w:rsidRPr="005C1A27">
        <w:t>лиц</w:t>
      </w:r>
      <w:r w:rsidR="005D7312" w:rsidRPr="005C1A27">
        <w:t>а</w:t>
      </w:r>
      <w:r w:rsidR="005D7312" w:rsidRPr="005C1A27">
        <w:t>ми</w:t>
      </w:r>
      <w:r w:rsidR="00C12648" w:rsidRPr="005C1A27">
        <w:t>,</w:t>
      </w:r>
      <w:r w:rsidR="00BD1039" w:rsidRPr="005C1A27">
        <w:t xml:space="preserve"> не допущенны</w:t>
      </w:r>
      <w:r w:rsidR="006020BD" w:rsidRPr="005C1A27">
        <w:t>ми</w:t>
      </w:r>
      <w:r w:rsidR="00BD1039" w:rsidRPr="005C1A27">
        <w:t xml:space="preserve"> к ее обработке</w:t>
      </w:r>
      <w:r w:rsidR="00447B71" w:rsidRPr="005C1A27">
        <w:t>;</w:t>
      </w:r>
    </w:p>
    <w:p w:rsidR="00BD1039" w:rsidRPr="005C1A27" w:rsidRDefault="00E87974" w:rsidP="006523CF">
      <w:pPr>
        <w:numPr>
          <w:ilvl w:val="0"/>
          <w:numId w:val="4"/>
        </w:numPr>
        <w:tabs>
          <w:tab w:val="left" w:pos="1134"/>
          <w:tab w:val="left" w:pos="1440"/>
        </w:tabs>
        <w:spacing w:after="120"/>
        <w:ind w:left="0" w:firstLine="709"/>
        <w:jc w:val="both"/>
      </w:pPr>
      <w:r w:rsidRPr="005C1A27">
        <w:t>р</w:t>
      </w:r>
      <w:r w:rsidR="00BD1039" w:rsidRPr="005C1A27">
        <w:t>азглашение информации</w:t>
      </w:r>
      <w:r w:rsidR="003055C1" w:rsidRPr="005C1A27">
        <w:t>, ее</w:t>
      </w:r>
      <w:r w:rsidR="00BD1039" w:rsidRPr="005C1A27">
        <w:t xml:space="preserve"> модификация</w:t>
      </w:r>
      <w:r w:rsidR="0021225E" w:rsidRPr="005C1A27">
        <w:t xml:space="preserve"> или</w:t>
      </w:r>
      <w:r w:rsidR="00BD1039" w:rsidRPr="005C1A27">
        <w:t xml:space="preserve"> уничтожение </w:t>
      </w:r>
      <w:r w:rsidR="00000521" w:rsidRPr="005C1A27">
        <w:t>л</w:t>
      </w:r>
      <w:r w:rsidR="00000521" w:rsidRPr="005C1A27">
        <w:t>и</w:t>
      </w:r>
      <w:r w:rsidR="00000521" w:rsidRPr="005C1A27">
        <w:t>цами,</w:t>
      </w:r>
      <w:r w:rsidR="00BD1039" w:rsidRPr="005C1A27">
        <w:t xml:space="preserve"> допущенными к ее обработке</w:t>
      </w:r>
      <w:r w:rsidR="00447B71" w:rsidRPr="005C1A27">
        <w:t>.</w:t>
      </w:r>
    </w:p>
    <w:p w:rsidR="00BD1039" w:rsidRPr="005C1A27" w:rsidRDefault="00BD1039" w:rsidP="006523CF">
      <w:pPr>
        <w:numPr>
          <w:ilvl w:val="0"/>
          <w:numId w:val="3"/>
        </w:numPr>
        <w:tabs>
          <w:tab w:val="left" w:pos="1134"/>
          <w:tab w:val="left" w:pos="1260"/>
          <w:tab w:val="left" w:pos="1440"/>
        </w:tabs>
        <w:spacing w:after="120"/>
        <w:ind w:left="0" w:firstLine="709"/>
        <w:jc w:val="both"/>
      </w:pPr>
      <w:r w:rsidRPr="005C1A27">
        <w:t>Угрозы несанкционированного доступа по каналам связи</w:t>
      </w:r>
      <w:r w:rsidR="00447B71" w:rsidRPr="005C1A27">
        <w:t>:</w:t>
      </w:r>
    </w:p>
    <w:p w:rsidR="00BD1039" w:rsidRPr="005C1A27" w:rsidRDefault="00BD1039" w:rsidP="006523CF">
      <w:pPr>
        <w:numPr>
          <w:ilvl w:val="0"/>
          <w:numId w:val="4"/>
        </w:numPr>
        <w:tabs>
          <w:tab w:val="left" w:pos="1134"/>
          <w:tab w:val="left" w:pos="1440"/>
        </w:tabs>
        <w:spacing w:after="120"/>
        <w:ind w:left="0" w:firstLine="709"/>
        <w:contextualSpacing/>
        <w:jc w:val="both"/>
      </w:pPr>
      <w:r w:rsidRPr="005C1A27">
        <w:t>Угроза «Анализ сетевого трафика» с перехватом передаваемой из ИСПДн и принимаемой из внешних сетей информации:</w:t>
      </w:r>
    </w:p>
    <w:p w:rsidR="00BD1039" w:rsidRPr="005C1A27" w:rsidRDefault="00E87974" w:rsidP="006523CF">
      <w:pPr>
        <w:numPr>
          <w:ilvl w:val="0"/>
          <w:numId w:val="5"/>
        </w:numPr>
        <w:tabs>
          <w:tab w:val="left" w:pos="1134"/>
          <w:tab w:val="left" w:pos="1260"/>
          <w:tab w:val="left" w:pos="1701"/>
        </w:tabs>
        <w:spacing w:after="120"/>
        <w:ind w:left="0" w:firstLine="709"/>
        <w:contextualSpacing/>
        <w:jc w:val="both"/>
      </w:pPr>
      <w:r w:rsidRPr="005C1A27">
        <w:t>п</w:t>
      </w:r>
      <w:r w:rsidR="00CC0D3B" w:rsidRPr="005C1A27">
        <w:t>ерехват за п</w:t>
      </w:r>
      <w:r w:rsidR="00287B19" w:rsidRPr="005C1A27">
        <w:t xml:space="preserve">ределами </w:t>
      </w:r>
      <w:r w:rsidR="00BD1039" w:rsidRPr="005C1A27">
        <w:t>контролируемой зоны</w:t>
      </w:r>
      <w:r w:rsidR="00447B71" w:rsidRPr="005C1A27">
        <w:t>;</w:t>
      </w:r>
    </w:p>
    <w:p w:rsidR="00BD1039" w:rsidRPr="005C1A27" w:rsidRDefault="00E87974" w:rsidP="006523CF">
      <w:pPr>
        <w:numPr>
          <w:ilvl w:val="0"/>
          <w:numId w:val="5"/>
        </w:numPr>
        <w:tabs>
          <w:tab w:val="left" w:pos="1134"/>
          <w:tab w:val="left" w:pos="1260"/>
          <w:tab w:val="left" w:pos="1701"/>
        </w:tabs>
        <w:spacing w:after="120"/>
        <w:ind w:left="0" w:firstLine="709"/>
        <w:contextualSpacing/>
        <w:jc w:val="both"/>
      </w:pPr>
      <w:r w:rsidRPr="005C1A27">
        <w:t>п</w:t>
      </w:r>
      <w:r w:rsidR="00BD1039" w:rsidRPr="005C1A27">
        <w:t>ерехват в пределах контролируемой зоны внешними нарушит</w:t>
      </w:r>
      <w:r w:rsidR="00BD1039" w:rsidRPr="005C1A27">
        <w:t>е</w:t>
      </w:r>
      <w:r w:rsidR="00BD1039" w:rsidRPr="005C1A27">
        <w:t>лями</w:t>
      </w:r>
      <w:r w:rsidR="00447B71" w:rsidRPr="005C1A27">
        <w:t>;</w:t>
      </w:r>
    </w:p>
    <w:p w:rsidR="00BD1039" w:rsidRPr="005C1A27" w:rsidRDefault="00E87974" w:rsidP="006523CF">
      <w:pPr>
        <w:numPr>
          <w:ilvl w:val="0"/>
          <w:numId w:val="5"/>
        </w:numPr>
        <w:tabs>
          <w:tab w:val="left" w:pos="1134"/>
          <w:tab w:val="left" w:pos="1260"/>
          <w:tab w:val="left" w:pos="1701"/>
        </w:tabs>
        <w:spacing w:after="120"/>
        <w:ind w:left="0" w:firstLine="709"/>
        <w:contextualSpacing/>
        <w:jc w:val="both"/>
      </w:pPr>
      <w:r w:rsidRPr="005C1A27">
        <w:t>п</w:t>
      </w:r>
      <w:r w:rsidR="00BD1039" w:rsidRPr="005C1A27">
        <w:t>ерехват в пределах контролируемой зоны внутренн</w:t>
      </w:r>
      <w:r w:rsidRPr="005C1A27">
        <w:t>ими наруш</w:t>
      </w:r>
      <w:r w:rsidRPr="005C1A27">
        <w:t>и</w:t>
      </w:r>
      <w:r w:rsidRPr="005C1A27">
        <w:t>телями.</w:t>
      </w:r>
    </w:p>
    <w:p w:rsidR="00BD1039" w:rsidRPr="005C1A27" w:rsidRDefault="00BD1039" w:rsidP="006523CF">
      <w:pPr>
        <w:numPr>
          <w:ilvl w:val="0"/>
          <w:numId w:val="4"/>
        </w:numPr>
        <w:tabs>
          <w:tab w:val="left" w:pos="1134"/>
          <w:tab w:val="left" w:pos="1440"/>
        </w:tabs>
        <w:spacing w:after="120"/>
        <w:ind w:left="0" w:firstLine="709"/>
        <w:contextualSpacing/>
        <w:jc w:val="both"/>
      </w:pPr>
      <w:r w:rsidRPr="005C1A27">
        <w:t>Угрозы сканирования, направленные на выявление типа или т</w:t>
      </w:r>
      <w:r w:rsidRPr="005C1A27">
        <w:t>и</w:t>
      </w:r>
      <w:r w:rsidRPr="005C1A27">
        <w:t xml:space="preserve">пов используемых операционных систем, сетевых адресов рабочих станций ИСПДн, топологии сети, открытых портов и </w:t>
      </w:r>
      <w:r w:rsidR="00447B71" w:rsidRPr="005C1A27">
        <w:t>служб, открытых соединений и др</w:t>
      </w:r>
      <w:r w:rsidR="00697975" w:rsidRPr="005C1A27">
        <w:t>.</w:t>
      </w:r>
      <w:r w:rsidR="00447B71" w:rsidRPr="005C1A27">
        <w:t>;</w:t>
      </w:r>
    </w:p>
    <w:p w:rsidR="00BD1039" w:rsidRPr="005C1A27" w:rsidRDefault="00BD1039" w:rsidP="006523CF">
      <w:pPr>
        <w:numPr>
          <w:ilvl w:val="0"/>
          <w:numId w:val="4"/>
        </w:numPr>
        <w:tabs>
          <w:tab w:val="left" w:pos="1134"/>
          <w:tab w:val="left" w:pos="1440"/>
        </w:tabs>
        <w:spacing w:after="120"/>
        <w:ind w:left="0" w:firstLine="709"/>
        <w:contextualSpacing/>
        <w:jc w:val="both"/>
      </w:pPr>
      <w:r w:rsidRPr="005C1A27">
        <w:t>Угрозы выявления паролей по сети</w:t>
      </w:r>
      <w:r w:rsidR="00447B71" w:rsidRPr="005C1A27">
        <w:t>;</w:t>
      </w:r>
    </w:p>
    <w:p w:rsidR="00BD1039" w:rsidRPr="005C1A27" w:rsidRDefault="00BD1039" w:rsidP="006523CF">
      <w:pPr>
        <w:numPr>
          <w:ilvl w:val="0"/>
          <w:numId w:val="4"/>
        </w:numPr>
        <w:tabs>
          <w:tab w:val="left" w:pos="1134"/>
          <w:tab w:val="left" w:pos="1440"/>
        </w:tabs>
        <w:spacing w:after="120"/>
        <w:ind w:left="0" w:firstLine="709"/>
        <w:contextualSpacing/>
        <w:jc w:val="both"/>
      </w:pPr>
      <w:r w:rsidRPr="005C1A27">
        <w:t>Угрозы навязывани</w:t>
      </w:r>
      <w:r w:rsidR="00716A31" w:rsidRPr="005C1A27">
        <w:t>я</w:t>
      </w:r>
      <w:r w:rsidRPr="005C1A27">
        <w:t xml:space="preserve"> ложного маршрута сети</w:t>
      </w:r>
      <w:r w:rsidR="00447B71" w:rsidRPr="005C1A27">
        <w:t>;</w:t>
      </w:r>
    </w:p>
    <w:p w:rsidR="00BD1039" w:rsidRPr="005C1A27" w:rsidRDefault="00BD1039" w:rsidP="006523CF">
      <w:pPr>
        <w:numPr>
          <w:ilvl w:val="0"/>
          <w:numId w:val="4"/>
        </w:numPr>
        <w:tabs>
          <w:tab w:val="left" w:pos="1134"/>
          <w:tab w:val="left" w:pos="1440"/>
        </w:tabs>
        <w:spacing w:after="120"/>
        <w:ind w:left="0" w:firstLine="709"/>
        <w:contextualSpacing/>
        <w:jc w:val="both"/>
      </w:pPr>
      <w:r w:rsidRPr="005C1A27">
        <w:t>Угрозы подмены доверенного объекта в сети</w:t>
      </w:r>
      <w:r w:rsidR="00447B71" w:rsidRPr="005C1A27">
        <w:t>;</w:t>
      </w:r>
    </w:p>
    <w:p w:rsidR="00BD1039" w:rsidRPr="005C1A27" w:rsidRDefault="00BD1039" w:rsidP="006523CF">
      <w:pPr>
        <w:numPr>
          <w:ilvl w:val="0"/>
          <w:numId w:val="4"/>
        </w:numPr>
        <w:tabs>
          <w:tab w:val="left" w:pos="1134"/>
          <w:tab w:val="left" w:pos="1440"/>
        </w:tabs>
        <w:spacing w:after="120"/>
        <w:ind w:left="0" w:firstLine="709"/>
        <w:contextualSpacing/>
        <w:jc w:val="both"/>
      </w:pPr>
      <w:r w:rsidRPr="005C1A27">
        <w:t>Угрозы внедрения ложного объекта как в ИСПДн, так и во вне</w:t>
      </w:r>
      <w:r w:rsidRPr="005C1A27">
        <w:t>ш</w:t>
      </w:r>
      <w:r w:rsidRPr="005C1A27">
        <w:t>них сетях</w:t>
      </w:r>
      <w:r w:rsidR="00447B71" w:rsidRPr="005C1A27">
        <w:t>;</w:t>
      </w:r>
    </w:p>
    <w:p w:rsidR="00BD1039" w:rsidRPr="005C1A27" w:rsidRDefault="00BD1039" w:rsidP="006523CF">
      <w:pPr>
        <w:numPr>
          <w:ilvl w:val="0"/>
          <w:numId w:val="4"/>
        </w:numPr>
        <w:tabs>
          <w:tab w:val="left" w:pos="1134"/>
          <w:tab w:val="left" w:pos="1440"/>
        </w:tabs>
        <w:spacing w:after="120"/>
        <w:ind w:left="0" w:firstLine="709"/>
        <w:contextualSpacing/>
        <w:jc w:val="both"/>
      </w:pPr>
      <w:r w:rsidRPr="005C1A27">
        <w:t>Угрозы типа «Отказ в обслуживании»</w:t>
      </w:r>
      <w:r w:rsidR="00447B71" w:rsidRPr="005C1A27">
        <w:t>;</w:t>
      </w:r>
    </w:p>
    <w:p w:rsidR="00BD1039" w:rsidRPr="005C1A27" w:rsidRDefault="00BD1039" w:rsidP="006523CF">
      <w:pPr>
        <w:numPr>
          <w:ilvl w:val="0"/>
          <w:numId w:val="4"/>
        </w:numPr>
        <w:tabs>
          <w:tab w:val="left" w:pos="1134"/>
          <w:tab w:val="left" w:pos="1440"/>
        </w:tabs>
        <w:spacing w:after="120"/>
        <w:ind w:left="0" w:firstLine="709"/>
        <w:contextualSpacing/>
        <w:jc w:val="both"/>
      </w:pPr>
      <w:r w:rsidRPr="005C1A27">
        <w:t>Угрозы удаленного запуска приложений</w:t>
      </w:r>
      <w:r w:rsidR="00447B71" w:rsidRPr="005C1A27">
        <w:t>;</w:t>
      </w:r>
    </w:p>
    <w:p w:rsidR="00BD1039" w:rsidRPr="005C1A27" w:rsidRDefault="00BD1039" w:rsidP="006523CF">
      <w:pPr>
        <w:numPr>
          <w:ilvl w:val="0"/>
          <w:numId w:val="4"/>
        </w:numPr>
        <w:tabs>
          <w:tab w:val="left" w:pos="1134"/>
          <w:tab w:val="left" w:pos="1440"/>
        </w:tabs>
        <w:spacing w:after="120"/>
        <w:ind w:left="0" w:firstLine="709"/>
        <w:jc w:val="both"/>
      </w:pPr>
      <w:r w:rsidRPr="005C1A27">
        <w:t>Угрозы внедрения по сети вредоносных программ</w:t>
      </w:r>
      <w:r w:rsidR="00447B71" w:rsidRPr="005C1A27">
        <w:t>.</w:t>
      </w:r>
    </w:p>
    <w:p w:rsidR="00F831AE" w:rsidRPr="005C1A27" w:rsidRDefault="00F831AE" w:rsidP="007B164F">
      <w:pPr>
        <w:numPr>
          <w:ilvl w:val="1"/>
          <w:numId w:val="1"/>
        </w:numPr>
        <w:tabs>
          <w:tab w:val="clear" w:pos="1650"/>
          <w:tab w:val="num" w:pos="567"/>
          <w:tab w:val="left" w:pos="1134"/>
        </w:tabs>
        <w:spacing w:after="120"/>
        <w:ind w:left="0" w:firstLine="709"/>
        <w:jc w:val="both"/>
      </w:pPr>
      <w:r w:rsidRPr="005C1A27">
        <w:lastRenderedPageBreak/>
        <w:t>Перехват информации или воздействие на нее с использованием технич</w:t>
      </w:r>
      <w:r w:rsidRPr="005C1A27">
        <w:t>е</w:t>
      </w:r>
      <w:r w:rsidRPr="005C1A27">
        <w:t>ских средств может вестись:</w:t>
      </w:r>
    </w:p>
    <w:p w:rsidR="00F831AE" w:rsidRPr="005C1A27" w:rsidRDefault="00F831AE" w:rsidP="006523CF">
      <w:pPr>
        <w:numPr>
          <w:ilvl w:val="0"/>
          <w:numId w:val="6"/>
        </w:numPr>
        <w:tabs>
          <w:tab w:val="left" w:pos="1134"/>
        </w:tabs>
        <w:spacing w:after="120"/>
        <w:ind w:left="0" w:firstLine="709"/>
        <w:contextualSpacing/>
        <w:jc w:val="both"/>
      </w:pPr>
      <w:r w:rsidRPr="005C1A27">
        <w:t>из-за границы КЗ, из ближайших строений и транспортных средств;</w:t>
      </w:r>
    </w:p>
    <w:p w:rsidR="00F831AE" w:rsidRPr="005C1A27" w:rsidRDefault="00F831AE" w:rsidP="006523CF">
      <w:pPr>
        <w:numPr>
          <w:ilvl w:val="0"/>
          <w:numId w:val="6"/>
        </w:numPr>
        <w:tabs>
          <w:tab w:val="left" w:pos="1134"/>
        </w:tabs>
        <w:spacing w:after="120"/>
        <w:ind w:left="0" w:firstLine="709"/>
        <w:contextualSpacing/>
        <w:jc w:val="both"/>
      </w:pPr>
      <w:r w:rsidRPr="005C1A27">
        <w:t>из смежных помещений, принадлежащих другим организациям и расположе</w:t>
      </w:r>
      <w:r w:rsidRPr="005C1A27">
        <w:t>н</w:t>
      </w:r>
      <w:r w:rsidRPr="005C1A27">
        <w:t>ных в том же здании, что и объект защиты;</w:t>
      </w:r>
    </w:p>
    <w:p w:rsidR="00F831AE" w:rsidRPr="005C1A27" w:rsidRDefault="007B5D86" w:rsidP="006523CF">
      <w:pPr>
        <w:numPr>
          <w:ilvl w:val="0"/>
          <w:numId w:val="6"/>
        </w:numPr>
        <w:tabs>
          <w:tab w:val="left" w:pos="1134"/>
        </w:tabs>
        <w:spacing w:after="120"/>
        <w:ind w:left="0" w:firstLine="709"/>
        <w:contextualSpacing/>
        <w:jc w:val="both"/>
      </w:pPr>
      <w:r w:rsidRPr="005C1A27">
        <w:t xml:space="preserve">при </w:t>
      </w:r>
      <w:r w:rsidR="00F831AE" w:rsidRPr="005C1A27">
        <w:t xml:space="preserve">посещении </w:t>
      </w:r>
      <w:r w:rsidR="007C21B3" w:rsidRPr="005C1A27">
        <w:t>Общества</w:t>
      </w:r>
      <w:r w:rsidR="00F831AE" w:rsidRPr="005C1A27">
        <w:t xml:space="preserve"> посторонними лицами;</w:t>
      </w:r>
    </w:p>
    <w:p w:rsidR="00F831AE" w:rsidRPr="005C1A27" w:rsidRDefault="00F831AE" w:rsidP="006523CF">
      <w:pPr>
        <w:numPr>
          <w:ilvl w:val="0"/>
          <w:numId w:val="6"/>
        </w:numPr>
        <w:tabs>
          <w:tab w:val="left" w:pos="1134"/>
        </w:tabs>
        <w:spacing w:after="120"/>
        <w:ind w:left="0" w:right="-1" w:firstLine="709"/>
        <w:jc w:val="both"/>
      </w:pPr>
      <w:r w:rsidRPr="005C1A27">
        <w:t xml:space="preserve">за счет НСД к информации, циркулирующей в </w:t>
      </w:r>
      <w:r w:rsidR="002167FD" w:rsidRPr="005C1A27">
        <w:t>ИСПДн</w:t>
      </w:r>
      <w:r w:rsidRPr="005C1A27">
        <w:t>, как с п</w:t>
      </w:r>
      <w:r w:rsidRPr="005C1A27">
        <w:t>о</w:t>
      </w:r>
      <w:r w:rsidRPr="005C1A27">
        <w:t xml:space="preserve">мощью технических средств </w:t>
      </w:r>
      <w:r w:rsidR="002167FD" w:rsidRPr="005C1A27">
        <w:t>ИСПДн</w:t>
      </w:r>
      <w:r w:rsidRPr="005C1A27">
        <w:t xml:space="preserve">, так и через </w:t>
      </w:r>
      <w:r w:rsidR="002167FD" w:rsidRPr="005C1A27">
        <w:t>информационно-телекоммуникационные сети</w:t>
      </w:r>
      <w:r w:rsidRPr="005C1A27">
        <w:t xml:space="preserve">. </w:t>
      </w:r>
    </w:p>
    <w:p w:rsidR="00307E6F" w:rsidRPr="005C1A27" w:rsidRDefault="00F831AE" w:rsidP="006523CF">
      <w:pPr>
        <w:numPr>
          <w:ilvl w:val="1"/>
          <w:numId w:val="1"/>
        </w:numPr>
        <w:tabs>
          <w:tab w:val="clear" w:pos="1650"/>
          <w:tab w:val="num" w:pos="567"/>
        </w:tabs>
        <w:spacing w:after="120"/>
        <w:ind w:left="0" w:firstLine="709"/>
        <w:jc w:val="both"/>
      </w:pPr>
      <w:r w:rsidRPr="005C1A27">
        <w:t>Кроме перехвата информации техническими средствами, возможно непредн</w:t>
      </w:r>
      <w:r w:rsidRPr="005C1A27">
        <w:t>а</w:t>
      </w:r>
      <w:r w:rsidRPr="005C1A27">
        <w:t xml:space="preserve">меренное попадание </w:t>
      </w:r>
      <w:r w:rsidR="00580C3E" w:rsidRPr="005C1A27">
        <w:t>ПДн</w:t>
      </w:r>
      <w:r w:rsidR="0093335D" w:rsidRPr="005C1A27">
        <w:t xml:space="preserve"> к лицам, не</w:t>
      </w:r>
      <w:r w:rsidR="00EC066B" w:rsidRPr="005C1A27">
        <w:t xml:space="preserve"> </w:t>
      </w:r>
      <w:r w:rsidRPr="005C1A27">
        <w:t xml:space="preserve">допущенным к </w:t>
      </w:r>
      <w:r w:rsidR="002167FD" w:rsidRPr="005C1A27">
        <w:t>их обработке</w:t>
      </w:r>
      <w:r w:rsidRPr="005C1A27">
        <w:t xml:space="preserve">, </w:t>
      </w:r>
      <w:r w:rsidR="00A20CDD" w:rsidRPr="005C1A27">
        <w:t xml:space="preserve">за счет </w:t>
      </w:r>
      <w:r w:rsidR="000B0C4A" w:rsidRPr="005C1A27">
        <w:t>н</w:t>
      </w:r>
      <w:r w:rsidR="00580C3E" w:rsidRPr="005C1A27">
        <w:t xml:space="preserve">екомпетентных, </w:t>
      </w:r>
      <w:r w:rsidRPr="005C1A27">
        <w:t xml:space="preserve">ошибочных </w:t>
      </w:r>
      <w:r w:rsidR="00580C3E" w:rsidRPr="005C1A27">
        <w:t xml:space="preserve">или умышленных </w:t>
      </w:r>
      <w:r w:rsidRPr="005C1A27">
        <w:t>действий поль</w:t>
      </w:r>
      <w:r w:rsidR="00580C3E" w:rsidRPr="005C1A27">
        <w:t xml:space="preserve">зователей или администраторов </w:t>
      </w:r>
      <w:r w:rsidR="00D2447A" w:rsidRPr="005C1A27">
        <w:t>ИСПДн</w:t>
      </w:r>
      <w:r w:rsidR="001664D0" w:rsidRPr="005C1A27">
        <w:t>.</w:t>
      </w:r>
    </w:p>
    <w:p w:rsidR="001664D0" w:rsidRPr="005C1A27" w:rsidRDefault="001664D0" w:rsidP="00E96E85">
      <w:pPr>
        <w:numPr>
          <w:ilvl w:val="1"/>
          <w:numId w:val="1"/>
        </w:numPr>
        <w:tabs>
          <w:tab w:val="clear" w:pos="1650"/>
          <w:tab w:val="num" w:pos="567"/>
        </w:tabs>
        <w:spacing w:after="120"/>
        <w:ind w:left="0" w:firstLine="709"/>
        <w:jc w:val="both"/>
      </w:pPr>
      <w:r w:rsidRPr="005C1A27">
        <w:t xml:space="preserve">При разработке моделей угроз безопасности информации рекомендуется наряду с угрозами, приведенными в </w:t>
      </w:r>
      <w:r w:rsidR="006026EB" w:rsidRPr="005C1A27">
        <w:t xml:space="preserve">п. </w:t>
      </w:r>
      <w:r w:rsidR="006026EB" w:rsidRPr="005C1A27">
        <w:fldChar w:fldCharType="begin"/>
      </w:r>
      <w:r w:rsidR="006026EB" w:rsidRPr="005C1A27">
        <w:instrText xml:space="preserve"> REF _Ref499317343 \r \h </w:instrText>
      </w:r>
      <w:r w:rsidR="002A7901" w:rsidRPr="005C1A27">
        <w:instrText xml:space="preserve"> \* MERGEFORMAT </w:instrText>
      </w:r>
      <w:r w:rsidR="006026EB" w:rsidRPr="005C1A27">
        <w:fldChar w:fldCharType="separate"/>
      </w:r>
      <w:r w:rsidR="008717AF">
        <w:t>5.1</w:t>
      </w:r>
      <w:r w:rsidR="006026EB" w:rsidRPr="005C1A27">
        <w:fldChar w:fldCharType="end"/>
      </w:r>
      <w:r w:rsidR="006026EB" w:rsidRPr="005C1A27">
        <w:t xml:space="preserve"> </w:t>
      </w:r>
      <w:r w:rsidRPr="005C1A27">
        <w:t>использовать актуальный на момент разработки модели перечень угроз безопасности информации, приведенных в банке данных угроз безопасности информации, сформированном ФСТЭК России (bdu.fstec.ru)</w:t>
      </w:r>
      <w:r w:rsidR="007F0CAD" w:rsidRPr="005C1A27">
        <w:t>, применимых в отношении рассматриваемой ИСПДн с учетом ее структурно-функциональных характеристик и существующего технологического процесса обработки информации.</w:t>
      </w:r>
    </w:p>
    <w:p w:rsidR="00F831AE" w:rsidRPr="005C1A27" w:rsidRDefault="004F3563" w:rsidP="00287B19">
      <w:pPr>
        <w:pStyle w:val="14"/>
        <w:keepNext/>
        <w:keepLines/>
        <w:pageBreakBefore w:val="0"/>
        <w:rPr>
          <w:rFonts w:ascii="Times New Roman" w:hAnsi="Times New Roman"/>
        </w:rPr>
      </w:pPr>
      <w:bookmarkStart w:id="11" w:name="_Toc526590018"/>
      <w:r w:rsidRPr="005C1A27">
        <w:rPr>
          <w:rFonts w:ascii="Times New Roman" w:hAnsi="Times New Roman"/>
        </w:rPr>
        <w:t>РАЗРА</w:t>
      </w:r>
      <w:r w:rsidR="00CA68AD" w:rsidRPr="005C1A27">
        <w:rPr>
          <w:rFonts w:ascii="Times New Roman" w:hAnsi="Times New Roman"/>
        </w:rPr>
        <w:t>Б</w:t>
      </w:r>
      <w:r w:rsidRPr="005C1A27">
        <w:rPr>
          <w:rFonts w:ascii="Times New Roman" w:hAnsi="Times New Roman"/>
        </w:rPr>
        <w:t>ОТКА</w:t>
      </w:r>
      <w:r w:rsidR="00307E6F" w:rsidRPr="005C1A27">
        <w:rPr>
          <w:rFonts w:ascii="Times New Roman" w:hAnsi="Times New Roman"/>
        </w:rPr>
        <w:t xml:space="preserve"> МОДЕЛ</w:t>
      </w:r>
      <w:r w:rsidR="00AE53BE" w:rsidRPr="005C1A27">
        <w:rPr>
          <w:rFonts w:ascii="Times New Roman" w:hAnsi="Times New Roman"/>
        </w:rPr>
        <w:t>ЕЙ</w:t>
      </w:r>
      <w:r w:rsidR="00307E6F" w:rsidRPr="005C1A27">
        <w:rPr>
          <w:rFonts w:ascii="Times New Roman" w:hAnsi="Times New Roman"/>
        </w:rPr>
        <w:t xml:space="preserve"> УГРОЗ</w:t>
      </w:r>
      <w:bookmarkEnd w:id="11"/>
    </w:p>
    <w:p w:rsidR="00AE53BE" w:rsidRPr="005C1A27" w:rsidRDefault="004F3563" w:rsidP="006523CF">
      <w:pPr>
        <w:numPr>
          <w:ilvl w:val="1"/>
          <w:numId w:val="1"/>
        </w:numPr>
        <w:tabs>
          <w:tab w:val="clear" w:pos="1650"/>
          <w:tab w:val="left" w:pos="1134"/>
        </w:tabs>
        <w:spacing w:after="120"/>
        <w:ind w:left="0" w:right="-1" w:firstLine="709"/>
        <w:jc w:val="both"/>
      </w:pPr>
      <w:r w:rsidRPr="005C1A27">
        <w:t>Разработка</w:t>
      </w:r>
      <w:r w:rsidR="00E24C38" w:rsidRPr="005C1A27">
        <w:t xml:space="preserve"> модел</w:t>
      </w:r>
      <w:r w:rsidR="00AE53BE" w:rsidRPr="005C1A27">
        <w:t>ей</w:t>
      </w:r>
      <w:r w:rsidR="00E24C38" w:rsidRPr="005C1A27">
        <w:t xml:space="preserve"> угроз </w:t>
      </w:r>
      <w:r w:rsidR="001E5541" w:rsidRPr="005C1A27">
        <w:t xml:space="preserve">ИБ ИСПДн </w:t>
      </w:r>
      <w:r w:rsidR="00E24C38" w:rsidRPr="005C1A27">
        <w:t xml:space="preserve">осуществляется </w:t>
      </w:r>
      <w:r w:rsidR="00E20E3C" w:rsidRPr="005C1A27">
        <w:t>в соотве</w:t>
      </w:r>
      <w:r w:rsidR="00E20E3C" w:rsidRPr="005C1A27">
        <w:t>т</w:t>
      </w:r>
      <w:r w:rsidR="00E20E3C" w:rsidRPr="005C1A27">
        <w:t>ствии</w:t>
      </w:r>
      <w:r w:rsidR="00407C35" w:rsidRPr="005C1A27">
        <w:t xml:space="preserve"> с</w:t>
      </w:r>
      <w:r w:rsidR="00E24C38" w:rsidRPr="005C1A27">
        <w:t xml:space="preserve"> </w:t>
      </w:r>
      <w:r w:rsidR="00AE53BE" w:rsidRPr="005C1A27">
        <w:t>«Методикой определения актуальных угроз безопасности персональных данных при их обработке в информационных системах перс</w:t>
      </w:r>
      <w:r w:rsidR="00AE53BE" w:rsidRPr="005C1A27">
        <w:t>о</w:t>
      </w:r>
      <w:r w:rsidR="00AE53BE" w:rsidRPr="005C1A27">
        <w:t>нальных данных», утв. Зам. ди</w:t>
      </w:r>
      <w:r w:rsidR="0013074A" w:rsidRPr="005C1A27">
        <w:t>ректора ФСТЭК России 15.02.2008 </w:t>
      </w:r>
      <w:r w:rsidR="00AE53BE" w:rsidRPr="005C1A27">
        <w:t>г.</w:t>
      </w:r>
    </w:p>
    <w:p w:rsidR="00580C3E" w:rsidRPr="005C1A27" w:rsidRDefault="00580C3E" w:rsidP="006523CF">
      <w:pPr>
        <w:numPr>
          <w:ilvl w:val="1"/>
          <w:numId w:val="1"/>
        </w:numPr>
        <w:tabs>
          <w:tab w:val="clear" w:pos="1650"/>
          <w:tab w:val="left" w:pos="1134"/>
        </w:tabs>
        <w:spacing w:after="120"/>
        <w:ind w:left="0" w:right="-1" w:firstLine="709"/>
        <w:jc w:val="both"/>
      </w:pPr>
      <w:r w:rsidRPr="005C1A27">
        <w:t>В ходе работы по определению</w:t>
      </w:r>
      <w:r w:rsidR="00834D54" w:rsidRPr="005C1A27">
        <w:t xml:space="preserve"> актуальных</w:t>
      </w:r>
      <w:r w:rsidRPr="005C1A27">
        <w:t xml:space="preserve"> угроз</w:t>
      </w:r>
      <w:r w:rsidR="00834D54" w:rsidRPr="005C1A27">
        <w:t xml:space="preserve"> информац</w:t>
      </w:r>
      <w:r w:rsidR="00834D54" w:rsidRPr="005C1A27">
        <w:t>и</w:t>
      </w:r>
      <w:r w:rsidR="00834D54" w:rsidRPr="005C1A27">
        <w:t>онной безопасности ПДн</w:t>
      </w:r>
      <w:r w:rsidRPr="005C1A27">
        <w:t xml:space="preserve"> и формированию модели угроз проводится ко</w:t>
      </w:r>
      <w:r w:rsidRPr="005C1A27">
        <w:t>м</w:t>
      </w:r>
      <w:r w:rsidRPr="005C1A27">
        <w:t xml:space="preserve">плексное обследование </w:t>
      </w:r>
      <w:r w:rsidR="0069780B" w:rsidRPr="005C1A27">
        <w:t>ИСПДн</w:t>
      </w:r>
      <w:r w:rsidRPr="005C1A27">
        <w:t>, основными направлениями которого явл</w:t>
      </w:r>
      <w:r w:rsidRPr="005C1A27">
        <w:t>я</w:t>
      </w:r>
      <w:r w:rsidRPr="005C1A27">
        <w:t xml:space="preserve">ются: </w:t>
      </w:r>
    </w:p>
    <w:p w:rsidR="00AE53BE" w:rsidRPr="005C1A27" w:rsidRDefault="00AE53BE" w:rsidP="006523CF">
      <w:pPr>
        <w:numPr>
          <w:ilvl w:val="0"/>
          <w:numId w:val="6"/>
        </w:numPr>
        <w:tabs>
          <w:tab w:val="left" w:pos="1134"/>
        </w:tabs>
        <w:spacing w:after="120"/>
        <w:ind w:left="0" w:firstLine="709"/>
        <w:contextualSpacing/>
        <w:jc w:val="both"/>
      </w:pPr>
      <w:r w:rsidRPr="005C1A27">
        <w:t>анализ актуальности угроз НДВ в системном и прикладном пр</w:t>
      </w:r>
      <w:r w:rsidRPr="005C1A27">
        <w:t>о</w:t>
      </w:r>
      <w:r w:rsidRPr="005C1A27">
        <w:t>граммном обеспечении;</w:t>
      </w:r>
    </w:p>
    <w:p w:rsidR="00580C3E" w:rsidRPr="005C1A27" w:rsidRDefault="00580C3E" w:rsidP="006523CF">
      <w:pPr>
        <w:numPr>
          <w:ilvl w:val="0"/>
          <w:numId w:val="6"/>
        </w:numPr>
        <w:tabs>
          <w:tab w:val="left" w:pos="1134"/>
        </w:tabs>
        <w:spacing w:after="120"/>
        <w:ind w:left="0" w:firstLine="709"/>
        <w:contextualSpacing/>
        <w:jc w:val="both"/>
      </w:pPr>
      <w:r w:rsidRPr="005C1A27">
        <w:t>анализ возможности физического доступа посторонних лиц к кр</w:t>
      </w:r>
      <w:r w:rsidRPr="005C1A27">
        <w:t>и</w:t>
      </w:r>
      <w:r w:rsidRPr="005C1A27">
        <w:t xml:space="preserve">тичным с точки зрения защиты информации элементам </w:t>
      </w:r>
      <w:r w:rsidR="002167FD" w:rsidRPr="005C1A27">
        <w:t>ИСПДн</w:t>
      </w:r>
      <w:r w:rsidRPr="005C1A27">
        <w:t xml:space="preserve"> и к объе</w:t>
      </w:r>
      <w:r w:rsidRPr="005C1A27">
        <w:t>к</w:t>
      </w:r>
      <w:r w:rsidRPr="005C1A27">
        <w:t>ту в целом;</w:t>
      </w:r>
    </w:p>
    <w:p w:rsidR="00580C3E" w:rsidRPr="005C1A27" w:rsidRDefault="00580C3E" w:rsidP="006523CF">
      <w:pPr>
        <w:numPr>
          <w:ilvl w:val="0"/>
          <w:numId w:val="6"/>
        </w:numPr>
        <w:tabs>
          <w:tab w:val="left" w:pos="1134"/>
        </w:tabs>
        <w:spacing w:after="120"/>
        <w:ind w:left="0" w:firstLine="709"/>
        <w:contextualSpacing/>
        <w:jc w:val="both"/>
      </w:pPr>
      <w:r w:rsidRPr="005C1A27">
        <w:t>анализ возможности утечки информации по побочным электр</w:t>
      </w:r>
      <w:r w:rsidRPr="005C1A27">
        <w:t>о</w:t>
      </w:r>
      <w:r w:rsidRPr="005C1A27">
        <w:t>магнитным излучениям и наводкам (ПЭМИН);</w:t>
      </w:r>
    </w:p>
    <w:p w:rsidR="00580C3E" w:rsidRPr="005C1A27" w:rsidRDefault="00580C3E" w:rsidP="006523CF">
      <w:pPr>
        <w:numPr>
          <w:ilvl w:val="0"/>
          <w:numId w:val="6"/>
        </w:numPr>
        <w:tabs>
          <w:tab w:val="left" w:pos="1134"/>
        </w:tabs>
        <w:spacing w:after="120"/>
        <w:ind w:left="0" w:firstLine="709"/>
        <w:contextualSpacing/>
        <w:jc w:val="both"/>
      </w:pPr>
      <w:r w:rsidRPr="005C1A27">
        <w:t>анализ возможности перехв</w:t>
      </w:r>
      <w:r w:rsidR="00A51BCD" w:rsidRPr="005C1A27">
        <w:t xml:space="preserve">ата информации при передаче по </w:t>
      </w:r>
      <w:r w:rsidRPr="005C1A27">
        <w:t>проводным (кабельным) линиям связи;</w:t>
      </w:r>
    </w:p>
    <w:p w:rsidR="00580C3E" w:rsidRPr="005C1A27" w:rsidRDefault="00580C3E" w:rsidP="006523CF">
      <w:pPr>
        <w:numPr>
          <w:ilvl w:val="0"/>
          <w:numId w:val="6"/>
        </w:numPr>
        <w:tabs>
          <w:tab w:val="left" w:pos="1134"/>
        </w:tabs>
        <w:spacing w:after="120"/>
        <w:ind w:left="0" w:firstLine="709"/>
        <w:contextualSpacing/>
        <w:jc w:val="both"/>
      </w:pPr>
      <w:r w:rsidRPr="005C1A27">
        <w:t>анализ возможности перехвата информации при передаче по к</w:t>
      </w:r>
      <w:r w:rsidRPr="005C1A27">
        <w:t>а</w:t>
      </w:r>
      <w:r w:rsidRPr="005C1A27">
        <w:t>налам радио и радиорелейной, тропосферной, космической связи;</w:t>
      </w:r>
    </w:p>
    <w:p w:rsidR="00580C3E" w:rsidRPr="005C1A27" w:rsidRDefault="00580C3E" w:rsidP="006523CF">
      <w:pPr>
        <w:numPr>
          <w:ilvl w:val="0"/>
          <w:numId w:val="6"/>
        </w:numPr>
        <w:tabs>
          <w:tab w:val="left" w:pos="1134"/>
        </w:tabs>
        <w:spacing w:after="120"/>
        <w:ind w:left="0" w:firstLine="709"/>
        <w:contextualSpacing/>
        <w:jc w:val="both"/>
      </w:pPr>
      <w:r w:rsidRPr="005C1A27">
        <w:t>анализ возможности несанкционированного доступа с примен</w:t>
      </w:r>
      <w:r w:rsidRPr="005C1A27">
        <w:t>е</w:t>
      </w:r>
      <w:r w:rsidRPr="005C1A27">
        <w:t>нием программно-аппаратных и программных средств;</w:t>
      </w:r>
    </w:p>
    <w:p w:rsidR="00580C3E" w:rsidRPr="005C1A27" w:rsidRDefault="00580C3E" w:rsidP="006523CF">
      <w:pPr>
        <w:numPr>
          <w:ilvl w:val="0"/>
          <w:numId w:val="6"/>
        </w:numPr>
        <w:tabs>
          <w:tab w:val="left" w:pos="1134"/>
        </w:tabs>
        <w:spacing w:after="120"/>
        <w:ind w:left="0" w:firstLine="709"/>
        <w:contextualSpacing/>
        <w:jc w:val="both"/>
      </w:pPr>
      <w:r w:rsidRPr="005C1A27">
        <w:t>оценка актуальности угроз программно-математического возде</w:t>
      </w:r>
      <w:r w:rsidRPr="005C1A27">
        <w:t>й</w:t>
      </w:r>
      <w:r w:rsidRPr="005C1A27">
        <w:t>ствия;</w:t>
      </w:r>
    </w:p>
    <w:p w:rsidR="00580C3E" w:rsidRPr="005C1A27" w:rsidRDefault="00580C3E" w:rsidP="006523CF">
      <w:pPr>
        <w:numPr>
          <w:ilvl w:val="0"/>
          <w:numId w:val="6"/>
        </w:numPr>
        <w:tabs>
          <w:tab w:val="left" w:pos="1134"/>
        </w:tabs>
        <w:spacing w:after="120"/>
        <w:ind w:left="0" w:firstLine="709"/>
        <w:contextualSpacing/>
        <w:jc w:val="both"/>
      </w:pPr>
      <w:r w:rsidRPr="005C1A27">
        <w:t>оценка а</w:t>
      </w:r>
      <w:r w:rsidR="00F2229B" w:rsidRPr="005C1A27">
        <w:t xml:space="preserve">ктуальности угроз безопасности </w:t>
      </w:r>
      <w:r w:rsidR="00625E7E" w:rsidRPr="005C1A27">
        <w:t>ПДн</w:t>
      </w:r>
      <w:r w:rsidRPr="005C1A27">
        <w:t xml:space="preserve"> от непреднамере</w:t>
      </w:r>
      <w:r w:rsidRPr="005C1A27">
        <w:t>н</w:t>
      </w:r>
      <w:r w:rsidRPr="005C1A27">
        <w:t>ных несанкционированных действий пользователей;</w:t>
      </w:r>
    </w:p>
    <w:p w:rsidR="00580C3E" w:rsidRPr="005C1A27" w:rsidRDefault="00580C3E" w:rsidP="006523CF">
      <w:pPr>
        <w:numPr>
          <w:ilvl w:val="0"/>
          <w:numId w:val="6"/>
        </w:numPr>
        <w:tabs>
          <w:tab w:val="left" w:pos="1134"/>
        </w:tabs>
        <w:spacing w:after="120"/>
        <w:ind w:left="0" w:firstLine="709"/>
        <w:contextualSpacing/>
        <w:jc w:val="both"/>
      </w:pPr>
      <w:r w:rsidRPr="005C1A27">
        <w:t>анализ возможности преднамеренного или непреднамеренного воздействия</w:t>
      </w:r>
      <w:r w:rsidR="008D695D" w:rsidRPr="005C1A27">
        <w:t xml:space="preserve"> вероятного нарушителя информационной безопасности ПДн</w:t>
      </w:r>
      <w:r w:rsidRPr="005C1A27">
        <w:t>;</w:t>
      </w:r>
    </w:p>
    <w:p w:rsidR="00580C3E" w:rsidRPr="005C1A27" w:rsidRDefault="00580C3E" w:rsidP="006523CF">
      <w:pPr>
        <w:numPr>
          <w:ilvl w:val="0"/>
          <w:numId w:val="6"/>
        </w:numPr>
        <w:tabs>
          <w:tab w:val="left" w:pos="1134"/>
        </w:tabs>
        <w:spacing w:after="120"/>
        <w:ind w:left="0" w:right="-1" w:firstLine="709"/>
        <w:jc w:val="both"/>
      </w:pPr>
      <w:r w:rsidRPr="005C1A27">
        <w:t>оценка актуальности угроз неа</w:t>
      </w:r>
      <w:r w:rsidR="002167FD" w:rsidRPr="005C1A27">
        <w:t>н</w:t>
      </w:r>
      <w:r w:rsidRPr="005C1A27">
        <w:t>тропогенного характера (сбоев аппаратуры из-за ненадежности элементов, сбоев электропитания).</w:t>
      </w:r>
    </w:p>
    <w:p w:rsidR="00AC5CB3" w:rsidRPr="005C1A27" w:rsidRDefault="00AC5CB3" w:rsidP="006523CF">
      <w:pPr>
        <w:numPr>
          <w:ilvl w:val="1"/>
          <w:numId w:val="1"/>
        </w:numPr>
        <w:tabs>
          <w:tab w:val="clear" w:pos="1650"/>
          <w:tab w:val="num" w:pos="567"/>
          <w:tab w:val="left" w:pos="1134"/>
        </w:tabs>
        <w:spacing w:after="120"/>
        <w:ind w:left="0" w:right="-1" w:firstLine="709"/>
        <w:jc w:val="both"/>
      </w:pPr>
      <w:r w:rsidRPr="005C1A27">
        <w:t>Формирование перечня</w:t>
      </w:r>
      <w:r w:rsidR="008D695D" w:rsidRPr="005C1A27">
        <w:t xml:space="preserve"> актуальных</w:t>
      </w:r>
      <w:r w:rsidR="008F002D" w:rsidRPr="005C1A27">
        <w:t xml:space="preserve"> угроз безопасности ПДн </w:t>
      </w:r>
      <w:r w:rsidR="00F84D8B" w:rsidRPr="005C1A27">
        <w:t>осуществляется</w:t>
      </w:r>
      <w:r w:rsidR="0069780B" w:rsidRPr="005C1A27">
        <w:t xml:space="preserve"> </w:t>
      </w:r>
      <w:r w:rsidR="008D695D" w:rsidRPr="005C1A27">
        <w:t xml:space="preserve">с учетом </w:t>
      </w:r>
      <w:r w:rsidR="0069780B" w:rsidRPr="005C1A27">
        <w:t>модел</w:t>
      </w:r>
      <w:r w:rsidR="008D695D" w:rsidRPr="005C1A27">
        <w:t>и</w:t>
      </w:r>
      <w:r w:rsidR="0069780B" w:rsidRPr="005C1A27">
        <w:t xml:space="preserve"> вероятного нарушителя</w:t>
      </w:r>
      <w:r w:rsidR="00F150F8" w:rsidRPr="005C1A27">
        <w:t xml:space="preserve">. </w:t>
      </w:r>
      <w:r w:rsidRPr="005C1A27">
        <w:t>Производится классификация вероятных нарушителей по отношению к среде ее функц</w:t>
      </w:r>
      <w:r w:rsidRPr="005C1A27">
        <w:t>и</w:t>
      </w:r>
      <w:r w:rsidRPr="005C1A27">
        <w:t>онирования:</w:t>
      </w:r>
    </w:p>
    <w:p w:rsidR="00F150F8" w:rsidRPr="005C1A27" w:rsidRDefault="00AC5CB3" w:rsidP="006523CF">
      <w:pPr>
        <w:numPr>
          <w:ilvl w:val="0"/>
          <w:numId w:val="6"/>
        </w:numPr>
        <w:tabs>
          <w:tab w:val="left" w:pos="1134"/>
          <w:tab w:val="left" w:pos="1260"/>
          <w:tab w:val="left" w:pos="1440"/>
        </w:tabs>
        <w:spacing w:after="120"/>
        <w:ind w:left="0" w:firstLine="709"/>
        <w:contextualSpacing/>
        <w:jc w:val="both"/>
      </w:pPr>
      <w:r w:rsidRPr="005C1A27">
        <w:lastRenderedPageBreak/>
        <w:t>Для внутренних нарушителей</w:t>
      </w:r>
      <w:r w:rsidR="00F84D8B" w:rsidRPr="005C1A27">
        <w:t xml:space="preserve"> определяется р</w:t>
      </w:r>
      <w:r w:rsidRPr="005C1A27">
        <w:t xml:space="preserve">оль нарушителя по отношению к ИСПДн (пользователь, </w:t>
      </w:r>
      <w:r w:rsidR="00F84D8B" w:rsidRPr="005C1A27">
        <w:t>администратор</w:t>
      </w:r>
      <w:r w:rsidRPr="005C1A27">
        <w:t>, обслуживающий персонал и пр.)</w:t>
      </w:r>
      <w:r w:rsidR="00F84D8B" w:rsidRPr="005C1A27">
        <w:t>, выполняемые функции, в</w:t>
      </w:r>
      <w:r w:rsidRPr="005C1A27">
        <w:t>озможности, в соответствии с в</w:t>
      </w:r>
      <w:r w:rsidRPr="005C1A27">
        <w:t>ы</w:t>
      </w:r>
      <w:r w:rsidRPr="005C1A27">
        <w:t>полняемыми функциями</w:t>
      </w:r>
      <w:r w:rsidR="00F150F8" w:rsidRPr="005C1A27">
        <w:t xml:space="preserve"> и степень опасности.</w:t>
      </w:r>
    </w:p>
    <w:p w:rsidR="00F150F8" w:rsidRPr="005C1A27" w:rsidRDefault="00AC5CB3" w:rsidP="006523CF">
      <w:pPr>
        <w:numPr>
          <w:ilvl w:val="0"/>
          <w:numId w:val="6"/>
        </w:numPr>
        <w:tabs>
          <w:tab w:val="left" w:pos="1134"/>
          <w:tab w:val="left" w:pos="1260"/>
          <w:tab w:val="left" w:pos="1440"/>
        </w:tabs>
        <w:spacing w:after="120"/>
        <w:ind w:left="0" w:firstLine="709"/>
        <w:contextualSpacing/>
        <w:jc w:val="both"/>
      </w:pPr>
      <w:r w:rsidRPr="005C1A27">
        <w:t>Для внешних нарушителей</w:t>
      </w:r>
      <w:r w:rsidR="00F84D8B" w:rsidRPr="005C1A27">
        <w:t xml:space="preserve"> приводится описание вероятных кат</w:t>
      </w:r>
      <w:r w:rsidR="00F84D8B" w:rsidRPr="005C1A27">
        <w:t>е</w:t>
      </w:r>
      <w:r w:rsidR="00F84D8B" w:rsidRPr="005C1A27">
        <w:t>горий субъектов, делается их предположение по квалификации и т</w:t>
      </w:r>
      <w:r w:rsidR="00E11CB3" w:rsidRPr="005C1A27">
        <w:t>е</w:t>
      </w:r>
      <w:r w:rsidR="00F84D8B" w:rsidRPr="005C1A27">
        <w:t>хнич</w:t>
      </w:r>
      <w:r w:rsidR="00F84D8B" w:rsidRPr="005C1A27">
        <w:t>е</w:t>
      </w:r>
      <w:r w:rsidR="00F84D8B" w:rsidRPr="005C1A27">
        <w:t xml:space="preserve">ской оснащенности и как следствие – степень </w:t>
      </w:r>
      <w:r w:rsidR="00703999" w:rsidRPr="005C1A27">
        <w:t>их опасности.</w:t>
      </w:r>
    </w:p>
    <w:p w:rsidR="00AC5CB3" w:rsidRPr="005C1A27" w:rsidRDefault="00F84D8B" w:rsidP="006523CF">
      <w:pPr>
        <w:numPr>
          <w:ilvl w:val="0"/>
          <w:numId w:val="6"/>
        </w:numPr>
        <w:tabs>
          <w:tab w:val="left" w:pos="1134"/>
          <w:tab w:val="left" w:pos="1260"/>
          <w:tab w:val="left" w:pos="1440"/>
        </w:tabs>
        <w:spacing w:after="120"/>
        <w:ind w:left="0" w:firstLine="709"/>
        <w:contextualSpacing/>
        <w:jc w:val="both"/>
      </w:pPr>
      <w:r w:rsidRPr="005C1A27">
        <w:t>Определяются субъекты, рассматриваемые в качестве потенц</w:t>
      </w:r>
      <w:r w:rsidRPr="005C1A27">
        <w:t>и</w:t>
      </w:r>
      <w:r w:rsidRPr="005C1A27">
        <w:t>альных нарушителей и субъекты, не рассматриваемые в качестве таковых</w:t>
      </w:r>
      <w:r w:rsidR="00B446C9" w:rsidRPr="005C1A27">
        <w:t>.</w:t>
      </w:r>
    </w:p>
    <w:p w:rsidR="00AC5CB3" w:rsidRPr="005C1A27" w:rsidRDefault="002D2A19" w:rsidP="006523CF">
      <w:pPr>
        <w:numPr>
          <w:ilvl w:val="0"/>
          <w:numId w:val="6"/>
        </w:numPr>
        <w:tabs>
          <w:tab w:val="left" w:pos="1134"/>
        </w:tabs>
        <w:spacing w:after="120"/>
        <w:ind w:left="0" w:right="-1" w:firstLine="709"/>
        <w:jc w:val="both"/>
      </w:pPr>
      <w:r w:rsidRPr="005C1A27">
        <w:t>Делаются</w:t>
      </w:r>
      <w:r w:rsidR="00F84D8B" w:rsidRPr="005C1A27">
        <w:t xml:space="preserve"> предположения о возможностях вероятного нарушителя и имеющихся средствах реализации угроз информационной безопасности, указываются основные каналы и способы реализации уг</w:t>
      </w:r>
      <w:r w:rsidR="00B446C9" w:rsidRPr="005C1A27">
        <w:t>роз информацио</w:t>
      </w:r>
      <w:r w:rsidR="00B446C9" w:rsidRPr="005C1A27">
        <w:t>н</w:t>
      </w:r>
      <w:r w:rsidR="00B446C9" w:rsidRPr="005C1A27">
        <w:t>ной безопасности.</w:t>
      </w:r>
    </w:p>
    <w:p w:rsidR="00F831AE" w:rsidRPr="005C1A27" w:rsidRDefault="00F831AE" w:rsidP="006523CF">
      <w:pPr>
        <w:numPr>
          <w:ilvl w:val="1"/>
          <w:numId w:val="1"/>
        </w:numPr>
        <w:tabs>
          <w:tab w:val="clear" w:pos="1650"/>
          <w:tab w:val="num" w:pos="567"/>
          <w:tab w:val="left" w:pos="1134"/>
        </w:tabs>
        <w:spacing w:after="120"/>
        <w:ind w:left="0" w:right="-1" w:firstLine="709"/>
        <w:jc w:val="both"/>
      </w:pPr>
      <w:r w:rsidRPr="005C1A27">
        <w:t xml:space="preserve">Обследование с целью формирования модели угроз и модели нарушителя проводится комиссией из числа </w:t>
      </w:r>
      <w:r w:rsidR="007F1D50" w:rsidRPr="005C1A27">
        <w:t>работников</w:t>
      </w:r>
      <w:r w:rsidRPr="005C1A27">
        <w:t xml:space="preserve"> </w:t>
      </w:r>
      <w:r w:rsidR="007C21B3" w:rsidRPr="005C1A27">
        <w:t>Общества</w:t>
      </w:r>
      <w:r w:rsidR="00B2428E" w:rsidRPr="005C1A27">
        <w:t>, ответственных за процессы обеспечения информационной безопасности</w:t>
      </w:r>
      <w:r w:rsidRPr="005C1A27">
        <w:t>. Для проведения обследования также могут привлекаться специализированные организ</w:t>
      </w:r>
      <w:r w:rsidRPr="005C1A27">
        <w:t>а</w:t>
      </w:r>
      <w:r w:rsidRPr="005C1A27">
        <w:t xml:space="preserve">ции, имеющие </w:t>
      </w:r>
      <w:r w:rsidR="00BB4EFB" w:rsidRPr="005C1A27">
        <w:t>лицензию ФСТЭК России на осуществление деятельности по технической защите конфиденциальной информации</w:t>
      </w:r>
      <w:r w:rsidRPr="005C1A27">
        <w:t>.</w:t>
      </w:r>
    </w:p>
    <w:p w:rsidR="00AE5D18" w:rsidRPr="005C1A27" w:rsidRDefault="00AE5D18" w:rsidP="00571E8A">
      <w:pPr>
        <w:pStyle w:val="14"/>
        <w:keepNext/>
        <w:keepLines/>
        <w:pageBreakBefore w:val="0"/>
        <w:rPr>
          <w:rFonts w:ascii="Times New Roman" w:hAnsi="Times New Roman"/>
        </w:rPr>
      </w:pPr>
      <w:bookmarkStart w:id="12" w:name="_Toc526590019"/>
      <w:r w:rsidRPr="005C1A27">
        <w:rPr>
          <w:rFonts w:ascii="Times New Roman" w:hAnsi="Times New Roman"/>
        </w:rPr>
        <w:t>ОПРЕДЕЛЕНИЕ НЕОБХОДИМЫХ УРОВНЕЙ ЗАЩИЩЕННОСТИ ПДн</w:t>
      </w:r>
      <w:bookmarkEnd w:id="12"/>
    </w:p>
    <w:p w:rsidR="0011211B" w:rsidRPr="005C1A27" w:rsidRDefault="0011211B" w:rsidP="006523CF">
      <w:pPr>
        <w:numPr>
          <w:ilvl w:val="1"/>
          <w:numId w:val="1"/>
        </w:numPr>
        <w:tabs>
          <w:tab w:val="clear" w:pos="1650"/>
          <w:tab w:val="left" w:pos="1134"/>
        </w:tabs>
        <w:spacing w:after="120"/>
        <w:ind w:left="0" w:right="-1" w:firstLine="709"/>
        <w:jc w:val="both"/>
      </w:pPr>
      <w:r w:rsidRPr="005C1A27">
        <w:t xml:space="preserve">В целях определения необходимых уровней защищенности ПДн приказом </w:t>
      </w:r>
      <w:r w:rsidR="00612854" w:rsidRPr="005C1A27">
        <w:t>Директора</w:t>
      </w:r>
      <w:r w:rsidRPr="005C1A27">
        <w:t xml:space="preserve"> </w:t>
      </w:r>
      <w:r w:rsidR="00D438F6" w:rsidRPr="005C1A27">
        <w:t>Общества</w:t>
      </w:r>
      <w:r w:rsidRPr="005C1A27">
        <w:t xml:space="preserve"> назначается комиссия, в состав которой входят работники </w:t>
      </w:r>
      <w:r w:rsidR="00D438F6" w:rsidRPr="005C1A27">
        <w:t>Общества</w:t>
      </w:r>
      <w:r w:rsidR="00F16B7F" w:rsidRPr="005C1A27">
        <w:t xml:space="preserve">, </w:t>
      </w:r>
      <w:r w:rsidR="00AF0889" w:rsidRPr="005C1A27">
        <w:t>ответственные за процессы обеспечения информационной безопасности, а также представители структурных подразделений, являющиеся польз</w:t>
      </w:r>
      <w:r w:rsidR="00EA08C3" w:rsidRPr="005C1A27">
        <w:t>ователями рассматриваемых ИСПДн.</w:t>
      </w:r>
    </w:p>
    <w:p w:rsidR="00FB79E1" w:rsidRPr="005C1A27" w:rsidRDefault="00FB79E1" w:rsidP="006523CF">
      <w:pPr>
        <w:numPr>
          <w:ilvl w:val="1"/>
          <w:numId w:val="1"/>
        </w:numPr>
        <w:tabs>
          <w:tab w:val="clear" w:pos="1650"/>
          <w:tab w:val="num" w:pos="567"/>
          <w:tab w:val="left" w:pos="1134"/>
        </w:tabs>
        <w:spacing w:after="120"/>
        <w:ind w:left="0" w:firstLine="709"/>
        <w:jc w:val="both"/>
      </w:pPr>
      <w:r w:rsidRPr="005C1A27">
        <w:t>Базисом для определения необходим</w:t>
      </w:r>
      <w:r w:rsidR="00A9546B" w:rsidRPr="005C1A27">
        <w:t>ых уровней</w:t>
      </w:r>
      <w:r w:rsidRPr="005C1A27">
        <w:t xml:space="preserve"> защищенности ИСПДн и требований </w:t>
      </w:r>
      <w:r w:rsidR="00A9546B" w:rsidRPr="005C1A27">
        <w:t>к подсистемам защиты СЗПДн являю</w:t>
      </w:r>
      <w:r w:rsidRPr="005C1A27">
        <w:t>тся разрабат</w:t>
      </w:r>
      <w:r w:rsidRPr="005C1A27">
        <w:t>ы</w:t>
      </w:r>
      <w:r w:rsidRPr="005C1A27">
        <w:t>ваем</w:t>
      </w:r>
      <w:r w:rsidR="00A9546B" w:rsidRPr="005C1A27">
        <w:t>ые</w:t>
      </w:r>
      <w:r w:rsidRPr="005C1A27">
        <w:t xml:space="preserve"> в соответствии требованиями </w:t>
      </w:r>
      <w:r w:rsidR="002914A1" w:rsidRPr="005C1A27">
        <w:t>Раздела</w:t>
      </w:r>
      <w:r w:rsidR="006C731F" w:rsidRPr="005C1A27">
        <w:t xml:space="preserve"> </w:t>
      </w:r>
      <w:r w:rsidR="006C731F" w:rsidRPr="005C1A27">
        <w:fldChar w:fldCharType="begin"/>
      </w:r>
      <w:r w:rsidR="006C731F" w:rsidRPr="005C1A27">
        <w:instrText xml:space="preserve"> REF _Ref370913701 \r \h </w:instrText>
      </w:r>
      <w:r w:rsidR="00554E5A" w:rsidRPr="005C1A27">
        <w:instrText xml:space="preserve"> \* MERGEFORMAT </w:instrText>
      </w:r>
      <w:r w:rsidR="006C731F" w:rsidRPr="005C1A27">
        <w:fldChar w:fldCharType="separate"/>
      </w:r>
      <w:r w:rsidR="008717AF">
        <w:t>7</w:t>
      </w:r>
      <w:r w:rsidR="006C731F" w:rsidRPr="005C1A27">
        <w:fldChar w:fldCharType="end"/>
      </w:r>
      <w:r w:rsidR="006C731F" w:rsidRPr="005C1A27">
        <w:t xml:space="preserve"> </w:t>
      </w:r>
      <w:r w:rsidRPr="005C1A27">
        <w:t>настоящего Положения «</w:t>
      </w:r>
      <w:r w:rsidR="00A9546B" w:rsidRPr="005C1A27">
        <w:t>Модели</w:t>
      </w:r>
      <w:r w:rsidRPr="005C1A27">
        <w:t xml:space="preserve"> угроз и вероятного нарушителя информационной безопасности </w:t>
      </w:r>
      <w:r w:rsidR="00A9546B" w:rsidRPr="005C1A27">
        <w:t>ИС</w:t>
      </w:r>
      <w:r w:rsidRPr="005C1A27">
        <w:t>ПДн».</w:t>
      </w:r>
    </w:p>
    <w:p w:rsidR="00FB79E1" w:rsidRPr="005C1A27" w:rsidRDefault="00FB79E1" w:rsidP="006523CF">
      <w:pPr>
        <w:numPr>
          <w:ilvl w:val="1"/>
          <w:numId w:val="1"/>
        </w:numPr>
        <w:tabs>
          <w:tab w:val="clear" w:pos="1650"/>
          <w:tab w:val="left" w:pos="1134"/>
        </w:tabs>
        <w:spacing w:after="120"/>
        <w:ind w:left="0" w:right="-1" w:firstLine="709"/>
        <w:jc w:val="both"/>
      </w:pPr>
      <w:r w:rsidRPr="005C1A27">
        <w:t>Определение необходимых уровней защищенности осуществл</w:t>
      </w:r>
      <w:r w:rsidRPr="005C1A27">
        <w:t>я</w:t>
      </w:r>
      <w:r w:rsidRPr="005C1A27">
        <w:t>ется в соответствии с Постановлением Правительства РФ №1119 «Об утверждении требований к защите персональных данных при их обработке в информационных системах персональных данных» от 01.11.2012 г.</w:t>
      </w:r>
    </w:p>
    <w:p w:rsidR="0011211B" w:rsidRPr="005C1A27" w:rsidRDefault="0011211B" w:rsidP="006523CF">
      <w:pPr>
        <w:numPr>
          <w:ilvl w:val="1"/>
          <w:numId w:val="1"/>
        </w:numPr>
        <w:tabs>
          <w:tab w:val="clear" w:pos="1650"/>
          <w:tab w:val="left" w:pos="1134"/>
        </w:tabs>
        <w:spacing w:after="120"/>
        <w:ind w:left="0" w:right="-1" w:firstLine="709"/>
        <w:jc w:val="both"/>
      </w:pPr>
      <w:r w:rsidRPr="005C1A27">
        <w:t>При определении необходимых уровней защищенности необх</w:t>
      </w:r>
      <w:r w:rsidRPr="005C1A27">
        <w:t>о</w:t>
      </w:r>
      <w:r w:rsidRPr="005C1A27">
        <w:t>димо учитывать:</w:t>
      </w:r>
    </w:p>
    <w:p w:rsidR="0011211B" w:rsidRPr="005C1A27" w:rsidRDefault="0011211B" w:rsidP="006523CF">
      <w:pPr>
        <w:numPr>
          <w:ilvl w:val="0"/>
          <w:numId w:val="6"/>
        </w:numPr>
        <w:tabs>
          <w:tab w:val="left" w:pos="1134"/>
        </w:tabs>
        <w:spacing w:after="120"/>
        <w:ind w:left="0" w:firstLine="709"/>
        <w:contextualSpacing/>
        <w:jc w:val="both"/>
      </w:pPr>
      <w:r w:rsidRPr="005C1A27">
        <w:t>результаты моделирования угроз информационной безопасности ИСПДн;</w:t>
      </w:r>
    </w:p>
    <w:p w:rsidR="0011211B" w:rsidRPr="005C1A27" w:rsidRDefault="0011211B" w:rsidP="006523CF">
      <w:pPr>
        <w:numPr>
          <w:ilvl w:val="0"/>
          <w:numId w:val="6"/>
        </w:numPr>
        <w:tabs>
          <w:tab w:val="left" w:pos="1134"/>
        </w:tabs>
        <w:spacing w:after="120"/>
        <w:ind w:left="0" w:firstLine="709"/>
        <w:contextualSpacing/>
        <w:jc w:val="both"/>
      </w:pPr>
      <w:r w:rsidRPr="005C1A27">
        <w:t>количество субъектов, чьи ПДн обрабатываются в ИСПДн;</w:t>
      </w:r>
    </w:p>
    <w:p w:rsidR="0011211B" w:rsidRPr="005C1A27" w:rsidRDefault="0011211B" w:rsidP="006523CF">
      <w:pPr>
        <w:numPr>
          <w:ilvl w:val="0"/>
          <w:numId w:val="6"/>
        </w:numPr>
        <w:tabs>
          <w:tab w:val="left" w:pos="1134"/>
        </w:tabs>
        <w:spacing w:after="120"/>
        <w:ind w:left="0" w:firstLine="709"/>
        <w:contextualSpacing/>
        <w:jc w:val="both"/>
      </w:pPr>
      <w:r w:rsidRPr="005C1A27">
        <w:t>категорию обрабатываемых ПДн (общедоступные, биометрич</w:t>
      </w:r>
      <w:r w:rsidR="00F01EB6" w:rsidRPr="005C1A27">
        <w:t>е</w:t>
      </w:r>
      <w:r w:rsidR="00F01EB6" w:rsidRPr="005C1A27">
        <w:t>с</w:t>
      </w:r>
      <w:r w:rsidRPr="005C1A27">
        <w:t>кие, специальные, иные);</w:t>
      </w:r>
    </w:p>
    <w:p w:rsidR="0011211B" w:rsidRPr="005C1A27" w:rsidRDefault="0011211B" w:rsidP="006523CF">
      <w:pPr>
        <w:numPr>
          <w:ilvl w:val="0"/>
          <w:numId w:val="6"/>
        </w:numPr>
        <w:tabs>
          <w:tab w:val="left" w:pos="1134"/>
        </w:tabs>
        <w:spacing w:after="120"/>
        <w:ind w:left="0" w:right="-1" w:firstLine="709"/>
        <w:jc w:val="both"/>
      </w:pPr>
      <w:r w:rsidRPr="005C1A27">
        <w:t xml:space="preserve">категорию субъектов, чьи ПДн обрабатываются (сотрудники </w:t>
      </w:r>
      <w:r w:rsidR="008C6AB4" w:rsidRPr="005C1A27">
        <w:t>Общества</w:t>
      </w:r>
      <w:r w:rsidRPr="005C1A27">
        <w:t>, субъект</w:t>
      </w:r>
      <w:r w:rsidR="00CD6AC5" w:rsidRPr="005C1A27">
        <w:t>ы ПДн</w:t>
      </w:r>
      <w:r w:rsidRPr="005C1A27">
        <w:t xml:space="preserve">, не являющиеся сотрудниками </w:t>
      </w:r>
      <w:r w:rsidR="008C6AB4" w:rsidRPr="005C1A27">
        <w:t>Общества</w:t>
      </w:r>
      <w:r w:rsidRPr="005C1A27">
        <w:t>).</w:t>
      </w:r>
    </w:p>
    <w:p w:rsidR="00D73C08" w:rsidRPr="005C1A27" w:rsidRDefault="00D73C08" w:rsidP="006523CF">
      <w:pPr>
        <w:numPr>
          <w:ilvl w:val="1"/>
          <w:numId w:val="1"/>
        </w:numPr>
        <w:tabs>
          <w:tab w:val="clear" w:pos="1650"/>
          <w:tab w:val="left" w:pos="1134"/>
        </w:tabs>
        <w:spacing w:after="120"/>
        <w:ind w:left="0" w:right="-1" w:firstLine="709"/>
        <w:jc w:val="both"/>
      </w:pPr>
      <w:r w:rsidRPr="005C1A27">
        <w:t>По результат</w:t>
      </w:r>
      <w:r w:rsidR="007E15B1" w:rsidRPr="005C1A27">
        <w:t>ам</w:t>
      </w:r>
      <w:r w:rsidRPr="005C1A27">
        <w:t xml:space="preserve"> определения необходимых уровней защищенн</w:t>
      </w:r>
      <w:r w:rsidRPr="005C1A27">
        <w:t>о</w:t>
      </w:r>
      <w:r w:rsidRPr="005C1A27">
        <w:t xml:space="preserve">сти </w:t>
      </w:r>
      <w:r w:rsidR="00CD6AC5" w:rsidRPr="005C1A27">
        <w:t xml:space="preserve">членами комиссии </w:t>
      </w:r>
      <w:r w:rsidR="006A40B3" w:rsidRPr="005C1A27">
        <w:t>оформляе</w:t>
      </w:r>
      <w:r w:rsidRPr="005C1A27">
        <w:t>тся акт определения необходим</w:t>
      </w:r>
      <w:r w:rsidR="006A40B3" w:rsidRPr="005C1A27">
        <w:t>ого</w:t>
      </w:r>
      <w:r w:rsidRPr="005C1A27">
        <w:t xml:space="preserve"> уровн</w:t>
      </w:r>
      <w:r w:rsidR="006A40B3" w:rsidRPr="005C1A27">
        <w:t>я</w:t>
      </w:r>
      <w:r w:rsidRPr="005C1A27">
        <w:t xml:space="preserve"> защищенности</w:t>
      </w:r>
      <w:r w:rsidR="007E15B1" w:rsidRPr="005C1A27">
        <w:t xml:space="preserve"> </w:t>
      </w:r>
      <w:r w:rsidR="00383C3B" w:rsidRPr="005C1A27">
        <w:t xml:space="preserve">ПДн </w:t>
      </w:r>
      <w:r w:rsidR="007E15B1" w:rsidRPr="005C1A27">
        <w:t>для каждой ИСПДн</w:t>
      </w:r>
      <w:r w:rsidR="001B7B3C" w:rsidRPr="005C1A27">
        <w:t>.</w:t>
      </w:r>
    </w:p>
    <w:p w:rsidR="00E30A91" w:rsidRPr="005C1A27" w:rsidRDefault="00E30A91" w:rsidP="009D58BC">
      <w:pPr>
        <w:pStyle w:val="14"/>
        <w:keepNext/>
        <w:keepLines/>
        <w:pageBreakBefore w:val="0"/>
        <w:tabs>
          <w:tab w:val="left" w:pos="426"/>
        </w:tabs>
        <w:rPr>
          <w:rFonts w:ascii="Times New Roman" w:hAnsi="Times New Roman"/>
        </w:rPr>
      </w:pPr>
      <w:bookmarkStart w:id="13" w:name="_Toc526590020"/>
      <w:r w:rsidRPr="005C1A27">
        <w:rPr>
          <w:rFonts w:ascii="Times New Roman" w:hAnsi="Times New Roman"/>
        </w:rPr>
        <w:t>ОПРЕДЕЛЕНИЕ НЕОБХОДИМОСТИ ИСПОЛЬЗОВАНИЯ СКЗИ</w:t>
      </w:r>
      <w:bookmarkEnd w:id="13"/>
    </w:p>
    <w:p w:rsidR="00594BB0" w:rsidRPr="005C1A27" w:rsidRDefault="00594BB0" w:rsidP="00594BB0">
      <w:pPr>
        <w:numPr>
          <w:ilvl w:val="1"/>
          <w:numId w:val="1"/>
        </w:numPr>
        <w:tabs>
          <w:tab w:val="clear" w:pos="1650"/>
          <w:tab w:val="left" w:pos="1134"/>
        </w:tabs>
        <w:spacing w:after="120"/>
        <w:ind w:left="0" w:right="-1" w:firstLine="709"/>
        <w:jc w:val="both"/>
      </w:pPr>
      <w:r w:rsidRPr="005C1A27">
        <w:t xml:space="preserve">Определение необходимости использования СКЗИ в целях защиты персональных данных в рассматриваемых ИСПДн осуществляется на основе анализа разработанной модели нарушителя информационной безопасности и формирования совокупности предположений </w:t>
      </w:r>
      <w:r w:rsidRPr="005C1A27">
        <w:br/>
        <w:t xml:space="preserve">о возможностях, которые могут использоваться при создании способов, подготовке </w:t>
      </w:r>
      <w:r w:rsidRPr="005C1A27">
        <w:br/>
        <w:t>и проведении атак на ИСПДн применительно к СКЗИ и среде их функционирования.</w:t>
      </w:r>
    </w:p>
    <w:p w:rsidR="008E4065" w:rsidRPr="005C1A27" w:rsidRDefault="009267D0" w:rsidP="00E96E85">
      <w:pPr>
        <w:numPr>
          <w:ilvl w:val="1"/>
          <w:numId w:val="1"/>
        </w:numPr>
        <w:tabs>
          <w:tab w:val="clear" w:pos="1650"/>
          <w:tab w:val="left" w:pos="1134"/>
        </w:tabs>
        <w:spacing w:after="120"/>
        <w:ind w:left="0" w:right="-1" w:firstLine="709"/>
        <w:jc w:val="both"/>
      </w:pPr>
      <w:r w:rsidRPr="005C1A27">
        <w:t xml:space="preserve">Формирование совокупности предположений о возможностях, которые могут использоваться при создании способов, подготовке и проведении атак на ИСПДн применительно к СКЗИ и среде их функционирования осуществляется в соответствии с </w:t>
      </w:r>
      <w:r w:rsidR="008E4065" w:rsidRPr="005C1A27">
        <w:t>«Методически</w:t>
      </w:r>
      <w:r w:rsidRPr="005C1A27">
        <w:t xml:space="preserve">ми </w:t>
      </w:r>
      <w:r w:rsidR="008E4065" w:rsidRPr="005C1A27">
        <w:t>рекомендаци</w:t>
      </w:r>
      <w:r w:rsidRPr="005C1A27">
        <w:t>ями</w:t>
      </w:r>
      <w:r w:rsidR="008E4065" w:rsidRPr="005C1A27">
        <w:t xml:space="preserve"> по разработке нормативных правовых актов, определяющих угрозы безопасности </w:t>
      </w:r>
      <w:r w:rsidR="008E4065" w:rsidRPr="005C1A27">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 руководством 8 Центра ФСБ России 31 марта 2015 г. №149/7/2/6-432).</w:t>
      </w:r>
    </w:p>
    <w:p w:rsidR="00CF3BD5" w:rsidRPr="005C1A27" w:rsidRDefault="001E54F4" w:rsidP="00100C79">
      <w:pPr>
        <w:keepNext/>
        <w:keepLines/>
        <w:numPr>
          <w:ilvl w:val="1"/>
          <w:numId w:val="1"/>
        </w:numPr>
        <w:tabs>
          <w:tab w:val="clear" w:pos="1650"/>
          <w:tab w:val="left" w:pos="1134"/>
        </w:tabs>
        <w:spacing w:after="120"/>
        <w:ind w:left="0" w:firstLine="709"/>
        <w:jc w:val="both"/>
      </w:pPr>
      <w:r w:rsidRPr="005C1A27">
        <w:t>В общем случае</w:t>
      </w:r>
      <w:r w:rsidR="00CF3BD5" w:rsidRPr="005C1A27">
        <w:t xml:space="preserve"> использование СКЗИ для обеспечения безопасности персональных данных необходимо в следующих случаях:</w:t>
      </w:r>
    </w:p>
    <w:p w:rsidR="00CF3BD5" w:rsidRPr="005C1A27" w:rsidRDefault="00CF3BD5" w:rsidP="00CF3BD5">
      <w:pPr>
        <w:numPr>
          <w:ilvl w:val="0"/>
          <w:numId w:val="6"/>
        </w:numPr>
        <w:tabs>
          <w:tab w:val="left" w:pos="1134"/>
        </w:tabs>
        <w:spacing w:after="120"/>
        <w:ind w:left="0" w:firstLine="709"/>
        <w:contextualSpacing/>
        <w:jc w:val="both"/>
      </w:pPr>
      <w:r w:rsidRPr="005C1A27">
        <w:t>если персональные данные подлежат криптографической защите в соответствии с законодательством Российской Федерации;</w:t>
      </w:r>
    </w:p>
    <w:p w:rsidR="00CF3BD5" w:rsidRPr="005C1A27" w:rsidRDefault="00CF3BD5" w:rsidP="00CF3BD5">
      <w:pPr>
        <w:numPr>
          <w:ilvl w:val="0"/>
          <w:numId w:val="6"/>
        </w:numPr>
        <w:tabs>
          <w:tab w:val="left" w:pos="1134"/>
        </w:tabs>
        <w:spacing w:after="120"/>
        <w:ind w:left="0" w:firstLine="709"/>
        <w:jc w:val="both"/>
      </w:pPr>
      <w:r w:rsidRPr="005C1A27">
        <w:t>если в информационной системе существуют угрозы, которые могут быть нейтрализованы только с помощью СКЗИ.</w:t>
      </w:r>
    </w:p>
    <w:p w:rsidR="00CF3BD5" w:rsidRPr="005C1A27" w:rsidRDefault="00CF3BD5" w:rsidP="00CF3BD5">
      <w:pPr>
        <w:numPr>
          <w:ilvl w:val="1"/>
          <w:numId w:val="1"/>
        </w:numPr>
        <w:tabs>
          <w:tab w:val="clear" w:pos="1650"/>
          <w:tab w:val="left" w:pos="1134"/>
        </w:tabs>
        <w:spacing w:after="120"/>
        <w:ind w:left="0" w:right="-1" w:firstLine="709"/>
        <w:jc w:val="both"/>
      </w:pPr>
      <w:r w:rsidRPr="005C1A27">
        <w:t>К случаям, когда угрозы могут быть нейтрализованы только с помощью СКЗИ, относятся:</w:t>
      </w:r>
    </w:p>
    <w:p w:rsidR="00CF3BD5" w:rsidRPr="005C1A27" w:rsidRDefault="00CF3BD5" w:rsidP="00A94EDC">
      <w:pPr>
        <w:numPr>
          <w:ilvl w:val="0"/>
          <w:numId w:val="6"/>
        </w:numPr>
        <w:tabs>
          <w:tab w:val="left" w:pos="1134"/>
        </w:tabs>
        <w:spacing w:after="120"/>
        <w:ind w:left="0" w:firstLine="709"/>
        <w:contextualSpacing/>
        <w:jc w:val="both"/>
      </w:pPr>
      <w:r w:rsidRPr="005C1A27">
        <w:t>передача персональных данных по каналам связи, не защищенным от перехвата нарушителем передаваемой по ним информации или от несанкционированных воздействий на эту информацию (в т. ч., при передаче персональных данных по информационно-телекоммуникационным сетям общего пользования);</w:t>
      </w:r>
    </w:p>
    <w:p w:rsidR="00CF3BD5" w:rsidRPr="005C1A27" w:rsidRDefault="00CF3BD5" w:rsidP="00A94EDC">
      <w:pPr>
        <w:numPr>
          <w:ilvl w:val="0"/>
          <w:numId w:val="6"/>
        </w:numPr>
        <w:tabs>
          <w:tab w:val="left" w:pos="1134"/>
        </w:tabs>
        <w:spacing w:after="120"/>
        <w:ind w:left="0" w:firstLine="709"/>
        <w:jc w:val="both"/>
      </w:pPr>
      <w:r w:rsidRPr="005C1A27">
        <w:t>хранение персональных данных на носителях информации, несанкционированный доступ к которым со стороны нарушителя не может быть исключен с помощью некриптографических методов и способов.</w:t>
      </w:r>
    </w:p>
    <w:p w:rsidR="00DD1BD1" w:rsidRPr="005C1A27" w:rsidRDefault="00DD1BD1" w:rsidP="00DD1BD1">
      <w:pPr>
        <w:numPr>
          <w:ilvl w:val="1"/>
          <w:numId w:val="1"/>
        </w:numPr>
        <w:tabs>
          <w:tab w:val="clear" w:pos="1650"/>
          <w:tab w:val="left" w:pos="1134"/>
        </w:tabs>
        <w:spacing w:after="120"/>
        <w:ind w:left="0" w:right="-1" w:firstLine="709"/>
        <w:jc w:val="both"/>
      </w:pPr>
      <w:r w:rsidRPr="005C1A27">
        <w:t>По результатам формирования совокупности предположений о возможностях, которые могут использоваться при создании способов, подготовке и проведении атак на ИСПДн применительно к СКЗИ и среде их функционирования, а также с учетом класса актуальных угроз НДВ определяются требования к классу СКЗИ, необходимых к использованию в составе СЗПДн.</w:t>
      </w:r>
    </w:p>
    <w:p w:rsidR="005E5A5B" w:rsidRPr="005C1A27" w:rsidRDefault="00CD6AC5" w:rsidP="00815660">
      <w:pPr>
        <w:pStyle w:val="14"/>
        <w:pageBreakBefore w:val="0"/>
        <w:rPr>
          <w:rFonts w:ascii="Times New Roman" w:hAnsi="Times New Roman"/>
        </w:rPr>
      </w:pPr>
      <w:bookmarkStart w:id="14" w:name="_Toc526590021"/>
      <w:r w:rsidRPr="005C1A27">
        <w:rPr>
          <w:rFonts w:ascii="Times New Roman" w:hAnsi="Times New Roman"/>
        </w:rPr>
        <w:t>ФОРМИРОВАНИЕ</w:t>
      </w:r>
      <w:r w:rsidR="00AE5D18" w:rsidRPr="005C1A27">
        <w:rPr>
          <w:rFonts w:ascii="Times New Roman" w:hAnsi="Times New Roman"/>
        </w:rPr>
        <w:t xml:space="preserve"> ТРЕБОВАНИЙ К СЗ</w:t>
      </w:r>
      <w:r w:rsidR="00F2229B" w:rsidRPr="005C1A27">
        <w:rPr>
          <w:rFonts w:ascii="Times New Roman" w:hAnsi="Times New Roman"/>
        </w:rPr>
        <w:t>ПДн</w:t>
      </w:r>
      <w:bookmarkEnd w:id="14"/>
    </w:p>
    <w:p w:rsidR="0044331B" w:rsidRPr="005C1A27" w:rsidRDefault="00BF5E95" w:rsidP="00A54FE8">
      <w:pPr>
        <w:numPr>
          <w:ilvl w:val="1"/>
          <w:numId w:val="1"/>
        </w:numPr>
        <w:tabs>
          <w:tab w:val="clear" w:pos="1650"/>
          <w:tab w:val="num" w:pos="567"/>
        </w:tabs>
        <w:spacing w:after="120"/>
        <w:ind w:left="0" w:firstLine="709"/>
        <w:jc w:val="both"/>
      </w:pPr>
      <w:r w:rsidRPr="005C1A27">
        <w:t>Формирование требований к СЗПДн осуществляется на основе Приказа ФСТЭК России №21 от 21.01.2013 г. «Об утверждении Состава и содержания организационных и технических мер по обеспечению безопа</w:t>
      </w:r>
      <w:r w:rsidRPr="005C1A27">
        <w:t>с</w:t>
      </w:r>
      <w:r w:rsidRPr="005C1A27">
        <w:t>ности персональных данных при их обработке в информационных сист</w:t>
      </w:r>
      <w:r w:rsidRPr="005C1A27">
        <w:t>е</w:t>
      </w:r>
      <w:r w:rsidR="00163F6E" w:rsidRPr="005C1A27">
        <w:t>мах персональных данных»</w:t>
      </w:r>
      <w:r w:rsidR="00537AE5" w:rsidRPr="005C1A27">
        <w:t>.</w:t>
      </w:r>
    </w:p>
    <w:p w:rsidR="00BF5E95" w:rsidRPr="005C1A27" w:rsidRDefault="00BF5E95" w:rsidP="006523CF">
      <w:pPr>
        <w:numPr>
          <w:ilvl w:val="1"/>
          <w:numId w:val="1"/>
        </w:numPr>
        <w:tabs>
          <w:tab w:val="clear" w:pos="1650"/>
          <w:tab w:val="num" w:pos="567"/>
        </w:tabs>
        <w:spacing w:after="120"/>
        <w:ind w:left="0" w:firstLine="709"/>
        <w:jc w:val="both"/>
      </w:pPr>
      <w:r w:rsidRPr="005C1A27">
        <w:t>Для каждой ИСПДн в зависимости от архитектуры и необход</w:t>
      </w:r>
      <w:r w:rsidRPr="005C1A27">
        <w:t>и</w:t>
      </w:r>
      <w:r w:rsidRPr="005C1A27">
        <w:t>мого уровня защищенности определяются наборы базовых и компенсир</w:t>
      </w:r>
      <w:r w:rsidRPr="005C1A27">
        <w:t>у</w:t>
      </w:r>
      <w:r w:rsidRPr="005C1A27">
        <w:t xml:space="preserve">ющих организационно-технических мер по защите ПДн при их обработке в ИСПДн. </w:t>
      </w:r>
    </w:p>
    <w:p w:rsidR="00F2229B" w:rsidRPr="005C1A27" w:rsidRDefault="00C00457" w:rsidP="006523CF">
      <w:pPr>
        <w:numPr>
          <w:ilvl w:val="1"/>
          <w:numId w:val="1"/>
        </w:numPr>
        <w:tabs>
          <w:tab w:val="clear" w:pos="1650"/>
          <w:tab w:val="num" w:pos="567"/>
        </w:tabs>
        <w:spacing w:after="120"/>
        <w:ind w:left="0" w:right="-1" w:firstLine="709"/>
        <w:jc w:val="both"/>
      </w:pPr>
      <w:r w:rsidRPr="005C1A27">
        <w:t xml:space="preserve">Основными </w:t>
      </w:r>
      <w:r w:rsidR="005E0719" w:rsidRPr="005C1A27">
        <w:t>организационно-техническими мерами по защите</w:t>
      </w:r>
      <w:r w:rsidR="00F2229B" w:rsidRPr="005C1A27">
        <w:t xml:space="preserve"> ПДн</w:t>
      </w:r>
      <w:r w:rsidRPr="005C1A27">
        <w:t xml:space="preserve">, </w:t>
      </w:r>
      <w:r w:rsidR="005E0719" w:rsidRPr="005C1A27">
        <w:t>при их обработке</w:t>
      </w:r>
      <w:r w:rsidRPr="005C1A27">
        <w:t xml:space="preserve"> в ИСПДн являются</w:t>
      </w:r>
      <w:r w:rsidR="00F2229B" w:rsidRPr="005C1A27">
        <w:t>:</w:t>
      </w:r>
    </w:p>
    <w:p w:rsidR="009C557B" w:rsidRPr="005C1A27" w:rsidRDefault="009C557B" w:rsidP="006523CF">
      <w:pPr>
        <w:numPr>
          <w:ilvl w:val="0"/>
          <w:numId w:val="6"/>
        </w:numPr>
        <w:tabs>
          <w:tab w:val="left" w:pos="1134"/>
        </w:tabs>
        <w:spacing w:after="120"/>
        <w:ind w:left="0" w:firstLine="709"/>
        <w:contextualSpacing/>
        <w:jc w:val="both"/>
      </w:pPr>
      <w:r w:rsidRPr="005C1A27">
        <w:t xml:space="preserve">реализация разрешительной системы </w:t>
      </w:r>
      <w:r w:rsidR="00334784" w:rsidRPr="005C1A27">
        <w:t>доступа</w:t>
      </w:r>
      <w:r w:rsidRPr="005C1A27">
        <w:t xml:space="preserve"> пользователей (о</w:t>
      </w:r>
      <w:r w:rsidRPr="005C1A27">
        <w:t>б</w:t>
      </w:r>
      <w:r w:rsidRPr="005C1A27">
        <w:t>служивающего персонала) к информационным ресурсам, информационной системе и связанным с ее использованием работам, документам;</w:t>
      </w:r>
    </w:p>
    <w:p w:rsidR="009C557B" w:rsidRPr="005C1A27" w:rsidRDefault="009C557B" w:rsidP="006523CF">
      <w:pPr>
        <w:numPr>
          <w:ilvl w:val="0"/>
          <w:numId w:val="6"/>
        </w:numPr>
        <w:tabs>
          <w:tab w:val="left" w:pos="1134"/>
        </w:tabs>
        <w:spacing w:after="120"/>
        <w:ind w:left="0" w:firstLine="709"/>
        <w:contextualSpacing/>
        <w:jc w:val="both"/>
      </w:pPr>
      <w:r w:rsidRPr="005C1A27">
        <w:t xml:space="preserve">ограничение доступа пользователей в помещения, где размещены технические средства, позволяющие осуществлять обработку </w:t>
      </w:r>
      <w:r w:rsidR="00327550" w:rsidRPr="005C1A27">
        <w:t>ПДн</w:t>
      </w:r>
      <w:r w:rsidRPr="005C1A27">
        <w:t>, а также хранятся носители информации;</w:t>
      </w:r>
    </w:p>
    <w:p w:rsidR="009C557B" w:rsidRPr="005C1A27" w:rsidRDefault="009C557B" w:rsidP="006523CF">
      <w:pPr>
        <w:numPr>
          <w:ilvl w:val="0"/>
          <w:numId w:val="6"/>
        </w:numPr>
        <w:tabs>
          <w:tab w:val="left" w:pos="1134"/>
        </w:tabs>
        <w:spacing w:after="120"/>
        <w:ind w:left="0" w:firstLine="709"/>
        <w:contextualSpacing/>
        <w:jc w:val="both"/>
      </w:pPr>
      <w:r w:rsidRPr="005C1A27">
        <w:t>разграничение доступа пользователей и обслуживающего перс</w:t>
      </w:r>
      <w:r w:rsidRPr="005C1A27">
        <w:t>о</w:t>
      </w:r>
      <w:r w:rsidRPr="005C1A27">
        <w:t>нала к информационным ресурсам, программным средствам обработки (передачи) и защиты информации;</w:t>
      </w:r>
    </w:p>
    <w:p w:rsidR="00FB79E1" w:rsidRPr="005C1A27" w:rsidRDefault="00FB79E1" w:rsidP="006523CF">
      <w:pPr>
        <w:numPr>
          <w:ilvl w:val="0"/>
          <w:numId w:val="6"/>
        </w:numPr>
        <w:tabs>
          <w:tab w:val="left" w:pos="1134"/>
        </w:tabs>
        <w:spacing w:after="120"/>
        <w:ind w:left="0" w:firstLine="709"/>
        <w:contextualSpacing/>
        <w:jc w:val="both"/>
      </w:pPr>
      <w:r w:rsidRPr="005C1A27">
        <w:t>учет работников, допущенных к обработке ПДн в ИСПДн;</w:t>
      </w:r>
    </w:p>
    <w:p w:rsidR="009C557B" w:rsidRPr="005C1A27" w:rsidRDefault="009C557B" w:rsidP="006523CF">
      <w:pPr>
        <w:numPr>
          <w:ilvl w:val="0"/>
          <w:numId w:val="6"/>
        </w:numPr>
        <w:tabs>
          <w:tab w:val="left" w:pos="1134"/>
        </w:tabs>
        <w:spacing w:after="120"/>
        <w:ind w:left="0" w:firstLine="709"/>
        <w:contextualSpacing/>
        <w:jc w:val="both"/>
      </w:pPr>
      <w:r w:rsidRPr="005C1A27">
        <w:t>регистрация действий пользователей и обслуживающего персон</w:t>
      </w:r>
      <w:r w:rsidRPr="005C1A27">
        <w:t>а</w:t>
      </w:r>
      <w:r w:rsidRPr="005C1A27">
        <w:t>ла, контроль несанкционированного доступа и действий пользователей, о</w:t>
      </w:r>
      <w:r w:rsidRPr="005C1A27">
        <w:t>б</w:t>
      </w:r>
      <w:r w:rsidRPr="005C1A27">
        <w:t>служивающего персонала и посторонних лиц;</w:t>
      </w:r>
    </w:p>
    <w:p w:rsidR="009C557B" w:rsidRPr="005C1A27" w:rsidRDefault="009C557B" w:rsidP="006523CF">
      <w:pPr>
        <w:numPr>
          <w:ilvl w:val="0"/>
          <w:numId w:val="6"/>
        </w:numPr>
        <w:tabs>
          <w:tab w:val="left" w:pos="1134"/>
        </w:tabs>
        <w:spacing w:after="120"/>
        <w:ind w:left="0" w:firstLine="709"/>
        <w:contextualSpacing/>
        <w:jc w:val="both"/>
      </w:pPr>
      <w:r w:rsidRPr="005C1A27">
        <w:t xml:space="preserve">учет и хранение </w:t>
      </w:r>
      <w:r w:rsidR="005E124D" w:rsidRPr="005C1A27">
        <w:t>машинных носителей информации</w:t>
      </w:r>
      <w:r w:rsidR="00B7448C" w:rsidRPr="005C1A27">
        <w:t>, реализация комплекса мер</w:t>
      </w:r>
      <w:r w:rsidRPr="005C1A27">
        <w:t>, исключающ</w:t>
      </w:r>
      <w:r w:rsidR="00B7448C" w:rsidRPr="005C1A27">
        <w:t xml:space="preserve">их их </w:t>
      </w:r>
      <w:r w:rsidRPr="005C1A27">
        <w:t>хищение, подмену и уничтожение;</w:t>
      </w:r>
    </w:p>
    <w:p w:rsidR="009C557B" w:rsidRPr="005C1A27" w:rsidRDefault="00C54183" w:rsidP="006523CF">
      <w:pPr>
        <w:numPr>
          <w:ilvl w:val="0"/>
          <w:numId w:val="6"/>
        </w:numPr>
        <w:tabs>
          <w:tab w:val="left" w:pos="1134"/>
        </w:tabs>
        <w:spacing w:after="120"/>
        <w:ind w:left="0" w:firstLine="709"/>
        <w:contextualSpacing/>
        <w:jc w:val="both"/>
      </w:pPr>
      <w:r w:rsidRPr="005C1A27">
        <w:t>осуществление резервного копирования ПДн</w:t>
      </w:r>
      <w:r w:rsidR="009C557B" w:rsidRPr="005C1A27">
        <w:t>;</w:t>
      </w:r>
    </w:p>
    <w:p w:rsidR="009C557B" w:rsidRPr="005C1A27" w:rsidRDefault="009C557B" w:rsidP="006523CF">
      <w:pPr>
        <w:numPr>
          <w:ilvl w:val="0"/>
          <w:numId w:val="6"/>
        </w:numPr>
        <w:tabs>
          <w:tab w:val="left" w:pos="1134"/>
        </w:tabs>
        <w:spacing w:after="120"/>
        <w:ind w:left="0" w:firstLine="709"/>
        <w:contextualSpacing/>
        <w:jc w:val="both"/>
      </w:pPr>
      <w:r w:rsidRPr="005C1A27">
        <w:lastRenderedPageBreak/>
        <w:t xml:space="preserve">использование средств защиты информации, </w:t>
      </w:r>
      <w:r w:rsidR="00B7448C" w:rsidRPr="005C1A27">
        <w:t>сертифицированных ФСТЭК России по требованиям безопасности информации;</w:t>
      </w:r>
    </w:p>
    <w:p w:rsidR="009C557B" w:rsidRPr="005C1A27" w:rsidRDefault="009C557B" w:rsidP="006523CF">
      <w:pPr>
        <w:numPr>
          <w:ilvl w:val="0"/>
          <w:numId w:val="6"/>
        </w:numPr>
        <w:tabs>
          <w:tab w:val="left" w:pos="1134"/>
        </w:tabs>
        <w:spacing w:after="120"/>
        <w:ind w:left="0" w:firstLine="709"/>
        <w:contextualSpacing/>
        <w:jc w:val="both"/>
      </w:pPr>
      <w:r w:rsidRPr="005C1A27">
        <w:t>использование защищенных каналов связи</w:t>
      </w:r>
      <w:r w:rsidR="00806DAC" w:rsidRPr="005C1A27">
        <w:t>, в том числе с испол</w:t>
      </w:r>
      <w:r w:rsidR="00806DAC" w:rsidRPr="005C1A27">
        <w:t>ь</w:t>
      </w:r>
      <w:r w:rsidR="00806DAC" w:rsidRPr="005C1A27">
        <w:t>зованием сертифицированных ФСБ России средств криптографической защиты информации</w:t>
      </w:r>
      <w:r w:rsidRPr="005C1A27">
        <w:t>;</w:t>
      </w:r>
    </w:p>
    <w:p w:rsidR="009C557B" w:rsidRPr="005C1A27" w:rsidRDefault="009C557B" w:rsidP="006523CF">
      <w:pPr>
        <w:numPr>
          <w:ilvl w:val="0"/>
          <w:numId w:val="6"/>
        </w:numPr>
        <w:tabs>
          <w:tab w:val="left" w:pos="1134"/>
        </w:tabs>
        <w:spacing w:after="120"/>
        <w:ind w:left="0" w:firstLine="709"/>
        <w:contextualSpacing/>
        <w:jc w:val="both"/>
      </w:pPr>
      <w:r w:rsidRPr="005C1A27">
        <w:t>размещение технических средств, позволяющих осуществлять о</w:t>
      </w:r>
      <w:r w:rsidRPr="005C1A27">
        <w:t>б</w:t>
      </w:r>
      <w:r w:rsidRPr="005C1A27">
        <w:t xml:space="preserve">работку </w:t>
      </w:r>
      <w:r w:rsidR="002167FD" w:rsidRPr="005C1A27">
        <w:t>ПДн</w:t>
      </w:r>
      <w:r w:rsidRPr="005C1A27">
        <w:t>, в пределах охраняемой территории</w:t>
      </w:r>
      <w:r w:rsidR="002167FD" w:rsidRPr="005C1A27">
        <w:t xml:space="preserve"> (контролируемой зоны)</w:t>
      </w:r>
      <w:r w:rsidRPr="005C1A27">
        <w:t>;</w:t>
      </w:r>
    </w:p>
    <w:p w:rsidR="009C557B" w:rsidRPr="005C1A27" w:rsidRDefault="009C557B" w:rsidP="006523CF">
      <w:pPr>
        <w:numPr>
          <w:ilvl w:val="0"/>
          <w:numId w:val="6"/>
        </w:numPr>
        <w:tabs>
          <w:tab w:val="left" w:pos="1134"/>
        </w:tabs>
        <w:spacing w:after="120"/>
        <w:ind w:left="0" w:firstLine="709"/>
        <w:contextualSpacing/>
        <w:jc w:val="both"/>
      </w:pPr>
      <w:r w:rsidRPr="005C1A27">
        <w:t>организация физической защиты помещений и собственно техн</w:t>
      </w:r>
      <w:r w:rsidRPr="005C1A27">
        <w:t>и</w:t>
      </w:r>
      <w:r w:rsidRPr="005C1A27">
        <w:t xml:space="preserve">ческих средств, позволяющих осуществлять обработку </w:t>
      </w:r>
      <w:r w:rsidR="004625A7" w:rsidRPr="005C1A27">
        <w:t>ПДн</w:t>
      </w:r>
      <w:r w:rsidRPr="005C1A27">
        <w:t>;</w:t>
      </w:r>
    </w:p>
    <w:p w:rsidR="00FB79E1" w:rsidRPr="005C1A27" w:rsidRDefault="009C557B" w:rsidP="006523CF">
      <w:pPr>
        <w:numPr>
          <w:ilvl w:val="0"/>
          <w:numId w:val="6"/>
        </w:numPr>
        <w:tabs>
          <w:tab w:val="left" w:pos="1134"/>
        </w:tabs>
        <w:spacing w:after="120"/>
        <w:ind w:left="0" w:right="-1" w:firstLine="709"/>
        <w:contextualSpacing/>
        <w:jc w:val="both"/>
      </w:pPr>
      <w:r w:rsidRPr="005C1A27">
        <w:t>предотвращение внедрения в информационные системы вред</w:t>
      </w:r>
      <w:r w:rsidRPr="005C1A27">
        <w:t>о</w:t>
      </w:r>
      <w:r w:rsidRPr="005C1A27">
        <w:t>носных программ (программ-</w:t>
      </w:r>
      <w:r w:rsidR="00FB79E1" w:rsidRPr="005C1A27">
        <w:t>вирусов) и программных закладок;</w:t>
      </w:r>
    </w:p>
    <w:p w:rsidR="004A1512" w:rsidRPr="005C1A27" w:rsidRDefault="00F01EB6" w:rsidP="006523CF">
      <w:pPr>
        <w:numPr>
          <w:ilvl w:val="0"/>
          <w:numId w:val="6"/>
        </w:numPr>
        <w:tabs>
          <w:tab w:val="left" w:pos="1134"/>
        </w:tabs>
        <w:spacing w:after="120"/>
        <w:ind w:left="0" w:right="-1" w:firstLine="709"/>
        <w:contextualSpacing/>
        <w:jc w:val="both"/>
      </w:pPr>
      <w:r w:rsidRPr="005C1A27">
        <w:t>н</w:t>
      </w:r>
      <w:r w:rsidR="00F73B73" w:rsidRPr="005C1A27">
        <w:t>аличие работников, ответственных за обеспечение безопаснос</w:t>
      </w:r>
      <w:r w:rsidRPr="005C1A27">
        <w:t>ти ПДн при их обработке в ИСПДн;</w:t>
      </w:r>
    </w:p>
    <w:p w:rsidR="004A1512" w:rsidRPr="005C1A27" w:rsidRDefault="00FB79E1" w:rsidP="006523CF">
      <w:pPr>
        <w:numPr>
          <w:ilvl w:val="0"/>
          <w:numId w:val="6"/>
        </w:numPr>
        <w:tabs>
          <w:tab w:val="left" w:pos="1134"/>
        </w:tabs>
        <w:spacing w:after="120"/>
        <w:ind w:left="0" w:firstLine="709"/>
        <w:contextualSpacing/>
        <w:jc w:val="both"/>
      </w:pPr>
      <w:r w:rsidRPr="005C1A27">
        <w:t>о</w:t>
      </w:r>
      <w:r w:rsidR="004A1512" w:rsidRPr="005C1A27">
        <w:t xml:space="preserve">тделение функциональных обязанностей по администрированию информационной инфраструктуры (системных/сетевых администраторов, ИТ-специалистов) от обязанностей администратора </w:t>
      </w:r>
      <w:r w:rsidR="006B385C" w:rsidRPr="005C1A27">
        <w:t>информационной бе</w:t>
      </w:r>
      <w:r w:rsidR="006B385C" w:rsidRPr="005C1A27">
        <w:t>з</w:t>
      </w:r>
      <w:r w:rsidR="006B385C" w:rsidRPr="005C1A27">
        <w:t>опасности</w:t>
      </w:r>
      <w:r w:rsidR="004A1512" w:rsidRPr="005C1A27">
        <w:t xml:space="preserve"> ИСПДн </w:t>
      </w:r>
      <w:r w:rsidR="007C21B3" w:rsidRPr="005C1A27">
        <w:t>Общества</w:t>
      </w:r>
      <w:r w:rsidRPr="005C1A27">
        <w:t>;</w:t>
      </w:r>
    </w:p>
    <w:p w:rsidR="004A1512" w:rsidRPr="005C1A27" w:rsidRDefault="00FB79E1" w:rsidP="006523CF">
      <w:pPr>
        <w:numPr>
          <w:ilvl w:val="0"/>
          <w:numId w:val="6"/>
        </w:numPr>
        <w:tabs>
          <w:tab w:val="left" w:pos="1134"/>
        </w:tabs>
        <w:spacing w:after="120"/>
        <w:ind w:left="0" w:right="-1" w:firstLine="709"/>
        <w:jc w:val="both"/>
      </w:pPr>
      <w:r w:rsidRPr="005C1A27">
        <w:t>о</w:t>
      </w:r>
      <w:r w:rsidR="007F4E5E" w:rsidRPr="005C1A27">
        <w:t>пределение</w:t>
      </w:r>
      <w:r w:rsidR="004A1512" w:rsidRPr="005C1A27">
        <w:t xml:space="preserve"> персональн</w:t>
      </w:r>
      <w:r w:rsidR="007F4E5E" w:rsidRPr="005C1A27">
        <w:t>ой</w:t>
      </w:r>
      <w:r w:rsidR="004A1512" w:rsidRPr="005C1A27">
        <w:t xml:space="preserve"> ответственност</w:t>
      </w:r>
      <w:r w:rsidR="007F4E5E" w:rsidRPr="005C1A27">
        <w:t>и</w:t>
      </w:r>
      <w:r w:rsidRPr="005C1A27">
        <w:t xml:space="preserve"> за обеспечение ИБ ПДн при их обработке в ИСПДн для работников </w:t>
      </w:r>
      <w:r w:rsidR="007C21B3" w:rsidRPr="005C1A27">
        <w:t>Общества</w:t>
      </w:r>
      <w:r w:rsidRPr="005C1A27">
        <w:t>.</w:t>
      </w:r>
    </w:p>
    <w:p w:rsidR="00C42633" w:rsidRPr="005C1A27" w:rsidRDefault="00C42633" w:rsidP="00C42633">
      <w:pPr>
        <w:numPr>
          <w:ilvl w:val="1"/>
          <w:numId w:val="1"/>
        </w:numPr>
        <w:tabs>
          <w:tab w:val="clear" w:pos="1650"/>
          <w:tab w:val="left" w:pos="1134"/>
        </w:tabs>
        <w:spacing w:after="120"/>
        <w:ind w:left="0" w:right="-1" w:firstLine="709"/>
        <w:jc w:val="both"/>
      </w:pPr>
      <w:r w:rsidRPr="005C1A27">
        <w:t>В случае, когда для обеспечения безопасности ПДн определяе</w:t>
      </w:r>
      <w:r w:rsidRPr="005C1A27">
        <w:t>т</w:t>
      </w:r>
      <w:r w:rsidRPr="005C1A27">
        <w:t>ся необходимость применения СКЗИ, в процессе построения системы СЗПДн необходимо учитывать требования Приказа ФСБ России от 10 июля 2014 года №378 «Об утверждении Состава и содержания организационных и технических мер по обеспечению безопасности персональных данных с использованием средств криптографической защиты информации, необходимых для выполнения установленных Правительством РФ требований к защите персональных данных для каждого из уровней защищенности».</w:t>
      </w:r>
    </w:p>
    <w:p w:rsidR="00D2447A" w:rsidRPr="005C1A27" w:rsidRDefault="004F3563" w:rsidP="00C42633">
      <w:pPr>
        <w:pStyle w:val="14"/>
        <w:pageBreakBefore w:val="0"/>
        <w:rPr>
          <w:rFonts w:ascii="Times New Roman" w:hAnsi="Times New Roman"/>
        </w:rPr>
      </w:pPr>
      <w:bookmarkStart w:id="15" w:name="_Toc526590022"/>
      <w:r w:rsidRPr="005C1A27">
        <w:rPr>
          <w:rFonts w:ascii="Times New Roman" w:hAnsi="Times New Roman"/>
        </w:rPr>
        <w:t xml:space="preserve">ОБЩИЕ </w:t>
      </w:r>
      <w:r w:rsidR="00D2447A" w:rsidRPr="005C1A27">
        <w:rPr>
          <w:rFonts w:ascii="Times New Roman" w:hAnsi="Times New Roman"/>
        </w:rPr>
        <w:t xml:space="preserve">ТРЕБОВАНИЯ К </w:t>
      </w:r>
      <w:r w:rsidR="00BD28A4" w:rsidRPr="005C1A27">
        <w:rPr>
          <w:rFonts w:ascii="Times New Roman" w:hAnsi="Times New Roman"/>
        </w:rPr>
        <w:t>СЗ</w:t>
      </w:r>
      <w:r w:rsidR="00D2447A" w:rsidRPr="005C1A27">
        <w:rPr>
          <w:rFonts w:ascii="Times New Roman" w:hAnsi="Times New Roman"/>
        </w:rPr>
        <w:t>ПДн</w:t>
      </w:r>
      <w:bookmarkEnd w:id="15"/>
    </w:p>
    <w:p w:rsidR="00DC5047" w:rsidRPr="005C1A27" w:rsidRDefault="00DC5047" w:rsidP="006523CF">
      <w:pPr>
        <w:numPr>
          <w:ilvl w:val="1"/>
          <w:numId w:val="1"/>
        </w:numPr>
        <w:tabs>
          <w:tab w:val="clear" w:pos="1650"/>
          <w:tab w:val="num" w:pos="1134"/>
        </w:tabs>
        <w:spacing w:after="120"/>
        <w:ind w:left="0" w:firstLine="709"/>
        <w:jc w:val="both"/>
      </w:pPr>
      <w:r w:rsidRPr="005C1A27">
        <w:t>Обеспечение безопасности ПДн при их обработке в ИСПДн осуществляется путем выполнения комплекса организационных и технич</w:t>
      </w:r>
      <w:r w:rsidRPr="005C1A27">
        <w:t>е</w:t>
      </w:r>
      <w:r w:rsidRPr="005C1A27">
        <w:t>ских мероприятий (применения технических средств) в рамках системы (подсистемы) защиты персональных данных, развертыва</w:t>
      </w:r>
      <w:r w:rsidRPr="005C1A27">
        <w:t>е</w:t>
      </w:r>
      <w:r w:rsidRPr="005C1A27">
        <w:t>мой в ИСПДн в процессе ее создания или модернизации.</w:t>
      </w:r>
    </w:p>
    <w:p w:rsidR="00D2447A" w:rsidRPr="005C1A27" w:rsidRDefault="00D2447A" w:rsidP="006523CF">
      <w:pPr>
        <w:numPr>
          <w:ilvl w:val="1"/>
          <w:numId w:val="1"/>
        </w:numPr>
        <w:tabs>
          <w:tab w:val="num" w:pos="567"/>
          <w:tab w:val="left" w:pos="1134"/>
        </w:tabs>
        <w:spacing w:after="120"/>
        <w:ind w:left="0" w:right="-1" w:firstLine="709"/>
        <w:jc w:val="both"/>
      </w:pPr>
      <w:r w:rsidRPr="005C1A27">
        <w:t xml:space="preserve">СЗПДн </w:t>
      </w:r>
      <w:r w:rsidR="000B6030" w:rsidRPr="005C1A27">
        <w:t xml:space="preserve">в общем виде должна </w:t>
      </w:r>
      <w:r w:rsidRPr="005C1A27">
        <w:t>включа</w:t>
      </w:r>
      <w:r w:rsidR="000B6030" w:rsidRPr="005C1A27">
        <w:t>ть</w:t>
      </w:r>
      <w:r w:rsidRPr="005C1A27">
        <w:t xml:space="preserve"> в себя следующие подсистемы:</w:t>
      </w:r>
    </w:p>
    <w:p w:rsidR="00D2447A" w:rsidRPr="005C1A27" w:rsidRDefault="00D07964" w:rsidP="006523CF">
      <w:pPr>
        <w:numPr>
          <w:ilvl w:val="0"/>
          <w:numId w:val="6"/>
        </w:numPr>
        <w:tabs>
          <w:tab w:val="left" w:pos="1134"/>
        </w:tabs>
        <w:spacing w:after="120"/>
        <w:ind w:left="0" w:firstLine="709"/>
        <w:contextualSpacing/>
        <w:jc w:val="both"/>
      </w:pPr>
      <w:r w:rsidRPr="005C1A27">
        <w:t>з</w:t>
      </w:r>
      <w:r w:rsidR="00FB79E1" w:rsidRPr="005C1A27">
        <w:t>ащиты</w:t>
      </w:r>
      <w:r w:rsidRPr="005C1A27">
        <w:t xml:space="preserve"> информации</w:t>
      </w:r>
      <w:r w:rsidR="00FB79E1" w:rsidRPr="005C1A27">
        <w:t xml:space="preserve"> от НСД</w:t>
      </w:r>
      <w:r w:rsidR="00A2492D" w:rsidRPr="005C1A27">
        <w:t xml:space="preserve"> (включает в себя управление доступом и регистрацией событий)</w:t>
      </w:r>
      <w:r w:rsidR="00D2447A" w:rsidRPr="005C1A27">
        <w:t>;</w:t>
      </w:r>
    </w:p>
    <w:p w:rsidR="00D2447A" w:rsidRPr="005C1A27" w:rsidRDefault="00D2447A" w:rsidP="006523CF">
      <w:pPr>
        <w:numPr>
          <w:ilvl w:val="0"/>
          <w:numId w:val="6"/>
        </w:numPr>
        <w:tabs>
          <w:tab w:val="left" w:pos="1134"/>
        </w:tabs>
        <w:spacing w:after="120"/>
        <w:ind w:left="0" w:firstLine="709"/>
        <w:contextualSpacing/>
        <w:jc w:val="both"/>
      </w:pPr>
      <w:r w:rsidRPr="005C1A27">
        <w:t>антивирусной защиты;</w:t>
      </w:r>
    </w:p>
    <w:p w:rsidR="002C0E2E" w:rsidRPr="005C1A27" w:rsidRDefault="002C0E2E" w:rsidP="006523CF">
      <w:pPr>
        <w:numPr>
          <w:ilvl w:val="0"/>
          <w:numId w:val="6"/>
        </w:numPr>
        <w:tabs>
          <w:tab w:val="left" w:pos="1134"/>
        </w:tabs>
        <w:spacing w:after="120"/>
        <w:ind w:left="0" w:firstLine="709"/>
        <w:contextualSpacing/>
        <w:jc w:val="both"/>
      </w:pPr>
      <w:r w:rsidRPr="005C1A27">
        <w:t>резервного копирования информации и восстановления после сбоев;</w:t>
      </w:r>
    </w:p>
    <w:p w:rsidR="00D2447A" w:rsidRPr="005C1A27" w:rsidRDefault="00D2447A" w:rsidP="006523CF">
      <w:pPr>
        <w:numPr>
          <w:ilvl w:val="0"/>
          <w:numId w:val="6"/>
        </w:numPr>
        <w:tabs>
          <w:tab w:val="left" w:pos="1134"/>
        </w:tabs>
        <w:spacing w:after="120"/>
        <w:ind w:left="0" w:firstLine="709"/>
        <w:contextualSpacing/>
        <w:jc w:val="both"/>
      </w:pPr>
      <w:r w:rsidRPr="005C1A27">
        <w:t>межсетевого экранирования;</w:t>
      </w:r>
    </w:p>
    <w:p w:rsidR="00D2447A" w:rsidRPr="005C1A27" w:rsidRDefault="00D2447A" w:rsidP="006523CF">
      <w:pPr>
        <w:numPr>
          <w:ilvl w:val="0"/>
          <w:numId w:val="6"/>
        </w:numPr>
        <w:tabs>
          <w:tab w:val="left" w:pos="1134"/>
        </w:tabs>
        <w:spacing w:after="120"/>
        <w:ind w:left="0" w:firstLine="709"/>
        <w:contextualSpacing/>
        <w:jc w:val="both"/>
      </w:pPr>
      <w:r w:rsidRPr="005C1A27">
        <w:t>обнаружения вторжений;</w:t>
      </w:r>
    </w:p>
    <w:p w:rsidR="00DC5047" w:rsidRPr="005C1A27" w:rsidRDefault="00DC5047" w:rsidP="006523CF">
      <w:pPr>
        <w:numPr>
          <w:ilvl w:val="0"/>
          <w:numId w:val="6"/>
        </w:numPr>
        <w:tabs>
          <w:tab w:val="left" w:pos="1134"/>
        </w:tabs>
        <w:spacing w:after="120"/>
        <w:ind w:left="0" w:firstLine="709"/>
        <w:contextualSpacing/>
        <w:jc w:val="both"/>
      </w:pPr>
      <w:r w:rsidRPr="005C1A27">
        <w:t>анализа защищенности;</w:t>
      </w:r>
    </w:p>
    <w:p w:rsidR="00D2447A" w:rsidRPr="005C1A27" w:rsidRDefault="00D2447A" w:rsidP="006523CF">
      <w:pPr>
        <w:numPr>
          <w:ilvl w:val="0"/>
          <w:numId w:val="6"/>
        </w:numPr>
        <w:tabs>
          <w:tab w:val="left" w:pos="1134"/>
        </w:tabs>
        <w:spacing w:after="120"/>
        <w:ind w:left="0" w:right="-1" w:firstLine="709"/>
        <w:jc w:val="both"/>
      </w:pPr>
      <w:r w:rsidRPr="005C1A27">
        <w:t>криптографической защиты</w:t>
      </w:r>
      <w:r w:rsidR="00FB79E1" w:rsidRPr="005C1A27">
        <w:t xml:space="preserve"> информации</w:t>
      </w:r>
      <w:r w:rsidRPr="005C1A27">
        <w:t>.</w:t>
      </w:r>
    </w:p>
    <w:p w:rsidR="009444FC" w:rsidRPr="005C1A27" w:rsidRDefault="009444FC" w:rsidP="006523CF">
      <w:pPr>
        <w:numPr>
          <w:ilvl w:val="1"/>
          <w:numId w:val="1"/>
        </w:numPr>
        <w:tabs>
          <w:tab w:val="clear" w:pos="1650"/>
          <w:tab w:val="num" w:pos="567"/>
          <w:tab w:val="left" w:pos="1134"/>
        </w:tabs>
        <w:spacing w:after="120"/>
        <w:ind w:left="0" w:right="-1" w:firstLine="709"/>
        <w:jc w:val="both"/>
      </w:pPr>
      <w:r w:rsidRPr="005C1A27">
        <w:t>Требования, предъявляемые к функционалу каждой из подс</w:t>
      </w:r>
      <w:r w:rsidRPr="005C1A27">
        <w:t>и</w:t>
      </w:r>
      <w:r w:rsidRPr="005C1A27">
        <w:t xml:space="preserve">стем СЗПДн, зависят от </w:t>
      </w:r>
      <w:r w:rsidR="007677CC" w:rsidRPr="005C1A27">
        <w:t>уровня защищенности</w:t>
      </w:r>
      <w:r w:rsidRPr="005C1A27">
        <w:t xml:space="preserve"> ИСПДн</w:t>
      </w:r>
      <w:r w:rsidR="007677CC" w:rsidRPr="005C1A27">
        <w:t xml:space="preserve"> и сформированных наборов базовых и компенсирующих мер по защите ПДн при их обработке в ИСПДн</w:t>
      </w:r>
      <w:r w:rsidR="00D07964" w:rsidRPr="005C1A27">
        <w:t>.</w:t>
      </w:r>
    </w:p>
    <w:p w:rsidR="00D07964" w:rsidRPr="005C1A27" w:rsidRDefault="00213E91" w:rsidP="006523CF">
      <w:pPr>
        <w:numPr>
          <w:ilvl w:val="1"/>
          <w:numId w:val="1"/>
        </w:numPr>
        <w:tabs>
          <w:tab w:val="clear" w:pos="1650"/>
          <w:tab w:val="num" w:pos="567"/>
          <w:tab w:val="left" w:pos="1134"/>
        </w:tabs>
        <w:spacing w:after="120"/>
        <w:ind w:left="0" w:right="-1" w:firstLine="709"/>
        <w:jc w:val="both"/>
      </w:pPr>
      <w:r w:rsidRPr="005C1A27">
        <w:t>Назначение</w:t>
      </w:r>
      <w:r w:rsidR="00D07964" w:rsidRPr="005C1A27">
        <w:t xml:space="preserve"> подсистем СЗПДн </w:t>
      </w:r>
      <w:r w:rsidRPr="005C1A27">
        <w:t>и общее описание</w:t>
      </w:r>
      <w:r w:rsidR="000A3301" w:rsidRPr="005C1A27">
        <w:t xml:space="preserve"> их </w:t>
      </w:r>
      <w:r w:rsidRPr="005C1A27">
        <w:t xml:space="preserve">возможной реализации </w:t>
      </w:r>
      <w:r w:rsidR="000A3301" w:rsidRPr="005C1A27">
        <w:t>приведено</w:t>
      </w:r>
      <w:r w:rsidR="00D07964" w:rsidRPr="005C1A27">
        <w:t xml:space="preserve"> в Таблице 2.</w:t>
      </w:r>
    </w:p>
    <w:p w:rsidR="00D07964" w:rsidRPr="005C1A27" w:rsidRDefault="00D07964" w:rsidP="006523CF">
      <w:pPr>
        <w:spacing w:before="240" w:after="120"/>
      </w:pPr>
      <w:r w:rsidRPr="005C1A27">
        <w:rPr>
          <w:b/>
        </w:rPr>
        <w:t>Таблица 2.</w:t>
      </w:r>
      <w:r w:rsidRPr="005C1A27">
        <w:t xml:space="preserve"> Общие требования к подсистемам СЗПДн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91"/>
        <w:gridCol w:w="4602"/>
      </w:tblGrid>
      <w:tr w:rsidR="00D07964" w:rsidRPr="005C1A27" w:rsidTr="008D2DD7">
        <w:trPr>
          <w:tblHeader/>
        </w:trPr>
        <w:tc>
          <w:tcPr>
            <w:tcW w:w="2127" w:type="dxa"/>
            <w:shd w:val="clear" w:color="auto" w:fill="E7E6E6"/>
            <w:vAlign w:val="center"/>
          </w:tcPr>
          <w:p w:rsidR="00D07964" w:rsidRPr="005C1A27" w:rsidRDefault="00D07964" w:rsidP="006523CF">
            <w:pPr>
              <w:tabs>
                <w:tab w:val="left" w:pos="1134"/>
              </w:tabs>
              <w:contextualSpacing/>
              <w:jc w:val="center"/>
              <w:rPr>
                <w:rFonts w:eastAsia="Calibri"/>
                <w:lang w:eastAsia="en-US"/>
              </w:rPr>
            </w:pPr>
            <w:r w:rsidRPr="005C1A27">
              <w:rPr>
                <w:rFonts w:eastAsia="Calibri"/>
                <w:b/>
                <w:lang w:eastAsia="en-US"/>
              </w:rPr>
              <w:t>Наименование подсистемы</w:t>
            </w:r>
          </w:p>
        </w:tc>
        <w:tc>
          <w:tcPr>
            <w:tcW w:w="3691" w:type="dxa"/>
            <w:shd w:val="clear" w:color="auto" w:fill="E7E6E6"/>
            <w:vAlign w:val="center"/>
          </w:tcPr>
          <w:p w:rsidR="00D07964" w:rsidRPr="005C1A27" w:rsidRDefault="00D07964" w:rsidP="006523CF">
            <w:pPr>
              <w:tabs>
                <w:tab w:val="left" w:pos="1134"/>
              </w:tabs>
              <w:contextualSpacing/>
              <w:jc w:val="center"/>
              <w:rPr>
                <w:rFonts w:eastAsia="Calibri"/>
                <w:lang w:eastAsia="en-US"/>
              </w:rPr>
            </w:pPr>
            <w:r w:rsidRPr="005C1A27">
              <w:rPr>
                <w:rFonts w:eastAsia="Calibri"/>
                <w:b/>
                <w:lang w:eastAsia="en-US"/>
              </w:rPr>
              <w:t>Назначение подсист</w:t>
            </w:r>
            <w:r w:rsidRPr="005C1A27">
              <w:rPr>
                <w:rFonts w:eastAsia="Calibri"/>
                <w:b/>
                <w:lang w:eastAsia="en-US"/>
              </w:rPr>
              <w:t>е</w:t>
            </w:r>
            <w:r w:rsidRPr="005C1A27">
              <w:rPr>
                <w:rFonts w:eastAsia="Calibri"/>
                <w:b/>
                <w:lang w:eastAsia="en-US"/>
              </w:rPr>
              <w:t>мы</w:t>
            </w:r>
          </w:p>
        </w:tc>
        <w:tc>
          <w:tcPr>
            <w:tcW w:w="4602" w:type="dxa"/>
            <w:shd w:val="clear" w:color="auto" w:fill="E7E6E6"/>
            <w:vAlign w:val="center"/>
          </w:tcPr>
          <w:p w:rsidR="00D07964" w:rsidRPr="005C1A27" w:rsidRDefault="005C3E40" w:rsidP="006523CF">
            <w:pPr>
              <w:tabs>
                <w:tab w:val="left" w:pos="1134"/>
              </w:tabs>
              <w:contextualSpacing/>
              <w:jc w:val="center"/>
              <w:rPr>
                <w:rFonts w:eastAsia="Calibri"/>
                <w:b/>
                <w:lang w:eastAsia="en-US"/>
              </w:rPr>
            </w:pPr>
            <w:r w:rsidRPr="005C1A27">
              <w:rPr>
                <w:rFonts w:eastAsia="Calibri"/>
                <w:b/>
                <w:lang w:eastAsia="en-US"/>
              </w:rPr>
              <w:t>Описание возможной реализации</w:t>
            </w:r>
          </w:p>
        </w:tc>
      </w:tr>
      <w:tr w:rsidR="00D07964" w:rsidRPr="005C1A27" w:rsidTr="00E17568">
        <w:tc>
          <w:tcPr>
            <w:tcW w:w="2127" w:type="dxa"/>
            <w:shd w:val="clear" w:color="auto" w:fill="auto"/>
          </w:tcPr>
          <w:p w:rsidR="00D07964" w:rsidRPr="005C1A27" w:rsidRDefault="00D07964" w:rsidP="006523CF">
            <w:pPr>
              <w:tabs>
                <w:tab w:val="left" w:pos="1134"/>
              </w:tabs>
              <w:contextualSpacing/>
              <w:rPr>
                <w:rFonts w:eastAsia="Calibri"/>
                <w:lang w:eastAsia="en-US"/>
              </w:rPr>
            </w:pPr>
            <w:r w:rsidRPr="005C1A27">
              <w:rPr>
                <w:rFonts w:eastAsia="Calibri"/>
                <w:b/>
                <w:lang w:eastAsia="en-US"/>
              </w:rPr>
              <w:t>защиты информ</w:t>
            </w:r>
            <w:r w:rsidRPr="005C1A27">
              <w:rPr>
                <w:rFonts w:eastAsia="Calibri"/>
                <w:b/>
                <w:lang w:eastAsia="en-US"/>
              </w:rPr>
              <w:t>а</w:t>
            </w:r>
            <w:r w:rsidRPr="005C1A27">
              <w:rPr>
                <w:rFonts w:eastAsia="Calibri"/>
                <w:b/>
                <w:lang w:eastAsia="en-US"/>
              </w:rPr>
              <w:t xml:space="preserve">ции от </w:t>
            </w:r>
            <w:r w:rsidRPr="005C1A27">
              <w:rPr>
                <w:rFonts w:eastAsia="Calibri"/>
                <w:b/>
                <w:lang w:eastAsia="en-US"/>
              </w:rPr>
              <w:lastRenderedPageBreak/>
              <w:t>несанкци</w:t>
            </w:r>
            <w:r w:rsidRPr="005C1A27">
              <w:rPr>
                <w:rFonts w:eastAsia="Calibri"/>
                <w:b/>
                <w:lang w:eastAsia="en-US"/>
              </w:rPr>
              <w:t>о</w:t>
            </w:r>
            <w:r w:rsidRPr="005C1A27">
              <w:rPr>
                <w:rFonts w:eastAsia="Calibri"/>
                <w:b/>
                <w:lang w:eastAsia="en-US"/>
              </w:rPr>
              <w:t>нированного д</w:t>
            </w:r>
            <w:r w:rsidRPr="005C1A27">
              <w:rPr>
                <w:rFonts w:eastAsia="Calibri"/>
                <w:b/>
                <w:lang w:eastAsia="en-US"/>
              </w:rPr>
              <w:t>о</w:t>
            </w:r>
            <w:r w:rsidRPr="005C1A27">
              <w:rPr>
                <w:rFonts w:eastAsia="Calibri"/>
                <w:b/>
                <w:lang w:eastAsia="en-US"/>
              </w:rPr>
              <w:t>ступа</w:t>
            </w:r>
          </w:p>
        </w:tc>
        <w:tc>
          <w:tcPr>
            <w:tcW w:w="3691" w:type="dxa"/>
            <w:shd w:val="clear" w:color="auto" w:fill="auto"/>
          </w:tcPr>
          <w:p w:rsidR="00D07964" w:rsidRPr="005C1A27" w:rsidRDefault="00D07964" w:rsidP="006523CF">
            <w:pPr>
              <w:ind w:right="-1" w:firstLine="176"/>
              <w:jc w:val="both"/>
            </w:pPr>
            <w:r w:rsidRPr="005C1A27">
              <w:lastRenderedPageBreak/>
              <w:t xml:space="preserve">Подсистема защиты информации от НСД </w:t>
            </w:r>
            <w:r w:rsidRPr="005C1A27">
              <w:lastRenderedPageBreak/>
              <w:t>предназначена для ре</w:t>
            </w:r>
            <w:r w:rsidRPr="005C1A27">
              <w:t>а</w:t>
            </w:r>
            <w:r w:rsidRPr="005C1A27">
              <w:t>лизации следующих функций:</w:t>
            </w:r>
          </w:p>
          <w:p w:rsidR="00D07964" w:rsidRPr="005C1A27" w:rsidRDefault="00D07964" w:rsidP="006523CF">
            <w:pPr>
              <w:numPr>
                <w:ilvl w:val="0"/>
                <w:numId w:val="6"/>
              </w:numPr>
              <w:tabs>
                <w:tab w:val="left" w:pos="317"/>
              </w:tabs>
              <w:ind w:left="0" w:firstLine="176"/>
              <w:contextualSpacing/>
              <w:jc w:val="both"/>
            </w:pPr>
            <w:r w:rsidRPr="005C1A27">
              <w:t>идентификация и проверка подлинности субъектов доступа при входе в ИСПДн;</w:t>
            </w:r>
          </w:p>
          <w:p w:rsidR="00D07964" w:rsidRPr="005C1A27" w:rsidRDefault="00D07964" w:rsidP="006523CF">
            <w:pPr>
              <w:numPr>
                <w:ilvl w:val="0"/>
                <w:numId w:val="6"/>
              </w:numPr>
              <w:tabs>
                <w:tab w:val="left" w:pos="317"/>
              </w:tabs>
              <w:ind w:left="0" w:firstLine="176"/>
              <w:contextualSpacing/>
              <w:jc w:val="both"/>
            </w:pPr>
            <w:r w:rsidRPr="005C1A27">
              <w:t>идентификация те</w:t>
            </w:r>
            <w:r w:rsidRPr="005C1A27">
              <w:t>р</w:t>
            </w:r>
            <w:r w:rsidRPr="005C1A27">
              <w:t>миналов, узлов сети, к</w:t>
            </w:r>
            <w:r w:rsidRPr="005C1A27">
              <w:t>а</w:t>
            </w:r>
            <w:r w:rsidRPr="005C1A27">
              <w:t>налов связи, внешних устройств по логическим именам;</w:t>
            </w:r>
          </w:p>
          <w:p w:rsidR="00D07964" w:rsidRPr="005C1A27" w:rsidRDefault="00D07964" w:rsidP="006523CF">
            <w:pPr>
              <w:numPr>
                <w:ilvl w:val="0"/>
                <w:numId w:val="6"/>
              </w:numPr>
              <w:tabs>
                <w:tab w:val="left" w:pos="317"/>
              </w:tabs>
              <w:ind w:left="0" w:firstLine="176"/>
              <w:contextualSpacing/>
              <w:jc w:val="both"/>
            </w:pPr>
            <w:r w:rsidRPr="005C1A27">
              <w:t>идентификация пр</w:t>
            </w:r>
            <w:r w:rsidRPr="005C1A27">
              <w:t>о</w:t>
            </w:r>
            <w:r w:rsidRPr="005C1A27">
              <w:t>грамм, томов, каталогов, файлов, записей, полей записей по именам;</w:t>
            </w:r>
          </w:p>
          <w:p w:rsidR="00D07964" w:rsidRPr="005C1A27" w:rsidRDefault="00D07964" w:rsidP="006523CF">
            <w:pPr>
              <w:numPr>
                <w:ilvl w:val="0"/>
                <w:numId w:val="6"/>
              </w:numPr>
              <w:tabs>
                <w:tab w:val="left" w:pos="317"/>
              </w:tabs>
              <w:ind w:left="0" w:firstLine="176"/>
              <w:contextualSpacing/>
              <w:jc w:val="both"/>
            </w:pPr>
            <w:r w:rsidRPr="005C1A27">
              <w:t>регистрация входа (выхода) субъектов доступа в систему (из с</w:t>
            </w:r>
            <w:r w:rsidRPr="005C1A27">
              <w:t>и</w:t>
            </w:r>
            <w:r w:rsidRPr="005C1A27">
              <w:t>стемы), либо регистрация загрузки и инициализ</w:t>
            </w:r>
            <w:r w:rsidRPr="005C1A27">
              <w:t>а</w:t>
            </w:r>
            <w:r w:rsidRPr="005C1A27">
              <w:t>ции операционной с</w:t>
            </w:r>
            <w:r w:rsidRPr="005C1A27">
              <w:t>и</w:t>
            </w:r>
            <w:r w:rsidRPr="005C1A27">
              <w:t xml:space="preserve">стемы и ее останова. </w:t>
            </w:r>
          </w:p>
          <w:p w:rsidR="00D07964" w:rsidRPr="005C1A27" w:rsidRDefault="00D07964" w:rsidP="006523CF">
            <w:pPr>
              <w:numPr>
                <w:ilvl w:val="0"/>
                <w:numId w:val="6"/>
              </w:numPr>
              <w:tabs>
                <w:tab w:val="left" w:pos="317"/>
              </w:tabs>
              <w:ind w:left="0" w:firstLine="176"/>
              <w:contextualSpacing/>
              <w:jc w:val="both"/>
            </w:pPr>
            <w:r w:rsidRPr="005C1A27">
              <w:t>регистрация попыток доступа программных средств (программ, пр</w:t>
            </w:r>
            <w:r w:rsidRPr="005C1A27">
              <w:t>о</w:t>
            </w:r>
            <w:r w:rsidRPr="005C1A27">
              <w:t>цессов, задач, заданий) к защищаемым файлам;</w:t>
            </w:r>
          </w:p>
          <w:p w:rsidR="00D07964" w:rsidRPr="005C1A27" w:rsidRDefault="00D07964" w:rsidP="006523CF">
            <w:pPr>
              <w:numPr>
                <w:ilvl w:val="0"/>
                <w:numId w:val="6"/>
              </w:numPr>
              <w:tabs>
                <w:tab w:val="left" w:pos="317"/>
              </w:tabs>
              <w:ind w:left="0" w:firstLine="176"/>
              <w:contextualSpacing/>
              <w:jc w:val="both"/>
              <w:rPr>
                <w:rFonts w:eastAsia="Calibri"/>
                <w:lang w:eastAsia="en-US"/>
              </w:rPr>
            </w:pPr>
            <w:r w:rsidRPr="005C1A27">
              <w:t>регистрация попыток доступа программных средств к терминалам, каналам связи, програ</w:t>
            </w:r>
            <w:r w:rsidRPr="005C1A27">
              <w:t>м</w:t>
            </w:r>
            <w:r w:rsidRPr="005C1A27">
              <w:t>мам, томам, каталогам, файлам, записям, полям записей.</w:t>
            </w:r>
          </w:p>
        </w:tc>
        <w:tc>
          <w:tcPr>
            <w:tcW w:w="4602" w:type="dxa"/>
            <w:shd w:val="clear" w:color="auto" w:fill="auto"/>
          </w:tcPr>
          <w:p w:rsidR="00D07964" w:rsidRPr="005C1A27" w:rsidRDefault="00D07964" w:rsidP="006523CF">
            <w:pPr>
              <w:tabs>
                <w:tab w:val="num" w:pos="4289"/>
              </w:tabs>
              <w:ind w:right="-1" w:firstLine="176"/>
              <w:jc w:val="both"/>
            </w:pPr>
            <w:r w:rsidRPr="005C1A27">
              <w:lastRenderedPageBreak/>
              <w:t xml:space="preserve">Подсистема защиты от НСД может быть реализована с помощью </w:t>
            </w:r>
            <w:r w:rsidRPr="005C1A27">
              <w:lastRenderedPageBreak/>
              <w:t>серт</w:t>
            </w:r>
            <w:r w:rsidRPr="005C1A27">
              <w:t>и</w:t>
            </w:r>
            <w:r w:rsidRPr="005C1A27">
              <w:t>фицированных ФСТЭК России средств и систем защиты информ</w:t>
            </w:r>
            <w:r w:rsidRPr="005C1A27">
              <w:t>а</w:t>
            </w:r>
            <w:r w:rsidRPr="005C1A27">
              <w:t>ции от НСД, а также применения встроенных сертифицированных м</w:t>
            </w:r>
            <w:r w:rsidRPr="005C1A27">
              <w:t>е</w:t>
            </w:r>
            <w:r w:rsidRPr="005C1A27">
              <w:t>ханизмов защиты информации оп</w:t>
            </w:r>
            <w:r w:rsidRPr="005C1A27">
              <w:t>е</w:t>
            </w:r>
            <w:r w:rsidRPr="005C1A27">
              <w:t>рационных систем, сертифицирова</w:t>
            </w:r>
            <w:r w:rsidRPr="005C1A27">
              <w:t>н</w:t>
            </w:r>
            <w:r w:rsidRPr="005C1A27">
              <w:t>ных ФСТЭК по требованиям безопа</w:t>
            </w:r>
            <w:r w:rsidRPr="005C1A27">
              <w:t>с</w:t>
            </w:r>
            <w:r w:rsidRPr="005C1A27">
              <w:t>ности информации. При этом серт</w:t>
            </w:r>
            <w:r w:rsidRPr="005C1A27">
              <w:t>и</w:t>
            </w:r>
            <w:r w:rsidRPr="005C1A27">
              <w:t>фикат ФСТЭК на средство защиты информации должен соответствовать необходимому уровню обеспечения защиты персональных данных, опр</w:t>
            </w:r>
            <w:r w:rsidRPr="005C1A27">
              <w:t>е</w:t>
            </w:r>
            <w:r w:rsidRPr="005C1A27">
              <w:t>делённому для рассматриваемой И</w:t>
            </w:r>
            <w:r w:rsidRPr="005C1A27">
              <w:t>С</w:t>
            </w:r>
            <w:r w:rsidRPr="005C1A27">
              <w:t>ПДн.</w:t>
            </w:r>
          </w:p>
          <w:p w:rsidR="00D07964" w:rsidRPr="005C1A27" w:rsidRDefault="00D07964" w:rsidP="006523CF">
            <w:pPr>
              <w:ind w:right="-1" w:firstLine="176"/>
              <w:jc w:val="both"/>
            </w:pPr>
            <w:r w:rsidRPr="005C1A27">
              <w:t>В процессе реализации подсистемы защиты от НСД необходимо докуме</w:t>
            </w:r>
            <w:r w:rsidRPr="005C1A27">
              <w:t>н</w:t>
            </w:r>
            <w:r w:rsidRPr="005C1A27">
              <w:t>тально определить:</w:t>
            </w:r>
          </w:p>
          <w:p w:rsidR="00D07964" w:rsidRPr="005C1A27" w:rsidRDefault="00D07964" w:rsidP="006523CF">
            <w:pPr>
              <w:numPr>
                <w:ilvl w:val="0"/>
                <w:numId w:val="6"/>
              </w:numPr>
              <w:tabs>
                <w:tab w:val="left" w:pos="317"/>
              </w:tabs>
              <w:ind w:left="0" w:firstLine="176"/>
              <w:contextualSpacing/>
              <w:jc w:val="both"/>
            </w:pPr>
            <w:r w:rsidRPr="005C1A27">
              <w:t>разрешительную систему доступа (матрицу доступа) к ресурсам ИСПДн;</w:t>
            </w:r>
          </w:p>
          <w:p w:rsidR="00D07964" w:rsidRPr="005C1A27" w:rsidRDefault="00D07964" w:rsidP="006523CF">
            <w:pPr>
              <w:numPr>
                <w:ilvl w:val="0"/>
                <w:numId w:val="6"/>
              </w:numPr>
              <w:tabs>
                <w:tab w:val="left" w:pos="317"/>
              </w:tabs>
              <w:ind w:left="0" w:firstLine="176"/>
              <w:contextualSpacing/>
              <w:jc w:val="both"/>
            </w:pPr>
            <w:r w:rsidRPr="005C1A27">
              <w:t>порядок предоставления доступа к ресурсам ИСПДн;</w:t>
            </w:r>
          </w:p>
          <w:p w:rsidR="00D07964" w:rsidRPr="005C1A27" w:rsidRDefault="00D07964" w:rsidP="006523CF">
            <w:pPr>
              <w:numPr>
                <w:ilvl w:val="0"/>
                <w:numId w:val="6"/>
              </w:numPr>
              <w:tabs>
                <w:tab w:val="left" w:pos="317"/>
              </w:tabs>
              <w:ind w:left="0" w:firstLine="176"/>
              <w:contextualSpacing/>
              <w:jc w:val="both"/>
            </w:pPr>
            <w:r w:rsidRPr="005C1A27">
              <w:t xml:space="preserve">парольную политику </w:t>
            </w:r>
            <w:r w:rsidR="007C21B3" w:rsidRPr="005C1A27">
              <w:t>Общества</w:t>
            </w:r>
            <w:r w:rsidRPr="005C1A27">
              <w:t>;</w:t>
            </w:r>
          </w:p>
          <w:p w:rsidR="004C2BC6" w:rsidRPr="005C1A27" w:rsidRDefault="00D07964" w:rsidP="00081337">
            <w:pPr>
              <w:numPr>
                <w:ilvl w:val="0"/>
                <w:numId w:val="6"/>
              </w:numPr>
              <w:tabs>
                <w:tab w:val="left" w:pos="317"/>
              </w:tabs>
              <w:ind w:left="0" w:firstLine="176"/>
              <w:contextualSpacing/>
              <w:jc w:val="both"/>
              <w:rPr>
                <w:rFonts w:eastAsia="Calibri"/>
                <w:lang w:eastAsia="en-US"/>
              </w:rPr>
            </w:pPr>
            <w:r w:rsidRPr="005C1A27">
              <w:t>состав</w:t>
            </w:r>
            <w:r w:rsidR="006C5394" w:rsidRPr="005C1A27">
              <w:t xml:space="preserve"> регистрируемых событий, сроки</w:t>
            </w:r>
            <w:r w:rsidRPr="005C1A27">
              <w:t xml:space="preserve"> хранения</w:t>
            </w:r>
            <w:r w:rsidR="006C5394" w:rsidRPr="005C1A27">
              <w:t xml:space="preserve"> журналов регистр</w:t>
            </w:r>
            <w:r w:rsidR="006C5394" w:rsidRPr="005C1A27">
              <w:t>а</w:t>
            </w:r>
            <w:r w:rsidR="006C5394" w:rsidRPr="005C1A27">
              <w:t>ции</w:t>
            </w:r>
            <w:r w:rsidRPr="005C1A27">
              <w:t>.</w:t>
            </w:r>
          </w:p>
        </w:tc>
      </w:tr>
      <w:tr w:rsidR="00D07964" w:rsidRPr="005C1A27" w:rsidTr="00E17568">
        <w:tc>
          <w:tcPr>
            <w:tcW w:w="2127" w:type="dxa"/>
            <w:shd w:val="clear" w:color="auto" w:fill="auto"/>
          </w:tcPr>
          <w:p w:rsidR="00D07964" w:rsidRPr="005C1A27" w:rsidRDefault="00D07964" w:rsidP="006523CF">
            <w:pPr>
              <w:tabs>
                <w:tab w:val="left" w:pos="1134"/>
              </w:tabs>
              <w:contextualSpacing/>
              <w:rPr>
                <w:rFonts w:eastAsia="Calibri"/>
                <w:lang w:eastAsia="en-US"/>
              </w:rPr>
            </w:pPr>
            <w:r w:rsidRPr="005C1A27">
              <w:rPr>
                <w:rFonts w:eastAsia="Calibri"/>
                <w:b/>
                <w:lang w:eastAsia="en-US"/>
              </w:rPr>
              <w:lastRenderedPageBreak/>
              <w:t>антивирусной з</w:t>
            </w:r>
            <w:r w:rsidRPr="005C1A27">
              <w:rPr>
                <w:rFonts w:eastAsia="Calibri"/>
                <w:b/>
                <w:lang w:eastAsia="en-US"/>
              </w:rPr>
              <w:t>а</w:t>
            </w:r>
            <w:r w:rsidRPr="005C1A27">
              <w:rPr>
                <w:rFonts w:eastAsia="Calibri"/>
                <w:b/>
                <w:lang w:eastAsia="en-US"/>
              </w:rPr>
              <w:t>щиты</w:t>
            </w:r>
          </w:p>
        </w:tc>
        <w:tc>
          <w:tcPr>
            <w:tcW w:w="3691" w:type="dxa"/>
            <w:shd w:val="clear" w:color="auto" w:fill="auto"/>
          </w:tcPr>
          <w:p w:rsidR="00D07964" w:rsidRPr="005C1A27" w:rsidRDefault="00D07964" w:rsidP="00252819">
            <w:pPr>
              <w:ind w:right="-1" w:firstLine="176"/>
              <w:jc w:val="both"/>
            </w:pPr>
            <w:r w:rsidRPr="005C1A27">
              <w:t>Подсистема антив</w:t>
            </w:r>
            <w:r w:rsidRPr="005C1A27">
              <w:t>и</w:t>
            </w:r>
            <w:r w:rsidRPr="005C1A27">
              <w:t>русной защиты предн</w:t>
            </w:r>
            <w:r w:rsidRPr="005C1A27">
              <w:t>а</w:t>
            </w:r>
            <w:r w:rsidRPr="005C1A27">
              <w:t>значена для обеспечения антивирусной защиты, серверов и АРМ польз</w:t>
            </w:r>
            <w:r w:rsidRPr="005C1A27">
              <w:t>о</w:t>
            </w:r>
            <w:r w:rsidRPr="005C1A27">
              <w:t xml:space="preserve">вателей ИСПДн </w:t>
            </w:r>
            <w:r w:rsidR="007C21B3" w:rsidRPr="005C1A27">
              <w:t>Общества</w:t>
            </w:r>
            <w:r w:rsidRPr="005C1A27">
              <w:t xml:space="preserve">. </w:t>
            </w:r>
          </w:p>
        </w:tc>
        <w:tc>
          <w:tcPr>
            <w:tcW w:w="4602" w:type="dxa"/>
            <w:shd w:val="clear" w:color="auto" w:fill="auto"/>
          </w:tcPr>
          <w:p w:rsidR="00733120" w:rsidRPr="005C1A27" w:rsidRDefault="00733120" w:rsidP="006523CF">
            <w:pPr>
              <w:ind w:right="-1" w:firstLine="176"/>
              <w:jc w:val="both"/>
            </w:pPr>
            <w:r w:rsidRPr="005C1A27">
              <w:t>Подсистема реализуется путем и</w:t>
            </w:r>
            <w:r w:rsidRPr="005C1A27">
              <w:t>с</w:t>
            </w:r>
            <w:r w:rsidRPr="005C1A27">
              <w:t>пользования средств антивирусной защиты на всех элементах ИСПДн.</w:t>
            </w:r>
          </w:p>
          <w:p w:rsidR="00D07964" w:rsidRPr="005C1A27" w:rsidRDefault="00D07964" w:rsidP="00733120">
            <w:pPr>
              <w:ind w:right="-1" w:firstLine="176"/>
              <w:jc w:val="both"/>
              <w:rPr>
                <w:rFonts w:eastAsia="Calibri"/>
                <w:lang w:eastAsia="en-US"/>
              </w:rPr>
            </w:pPr>
            <w:r w:rsidRPr="005C1A27">
              <w:t>В процессе реализации подсистемы антивирусной защиты от НСД нео</w:t>
            </w:r>
            <w:r w:rsidRPr="005C1A27">
              <w:t>б</w:t>
            </w:r>
            <w:r w:rsidRPr="005C1A27">
              <w:t>ходимо документально определить периодичность обновления антив</w:t>
            </w:r>
            <w:r w:rsidRPr="005C1A27">
              <w:t>и</w:t>
            </w:r>
            <w:r w:rsidRPr="005C1A27">
              <w:t>русных баз, проведения антивиру</w:t>
            </w:r>
            <w:r w:rsidRPr="005C1A27">
              <w:t>с</w:t>
            </w:r>
            <w:r w:rsidRPr="005C1A27">
              <w:t>ных проверок на серверах и АРМ И</w:t>
            </w:r>
            <w:r w:rsidRPr="005C1A27">
              <w:t>С</w:t>
            </w:r>
            <w:r w:rsidRPr="005C1A27">
              <w:t>ПДн.</w:t>
            </w:r>
          </w:p>
        </w:tc>
      </w:tr>
      <w:tr w:rsidR="00D07964" w:rsidRPr="005C1A27" w:rsidTr="00E17568">
        <w:tc>
          <w:tcPr>
            <w:tcW w:w="2127" w:type="dxa"/>
            <w:tcBorders>
              <w:bottom w:val="single" w:sz="4" w:space="0" w:color="auto"/>
            </w:tcBorders>
            <w:shd w:val="clear" w:color="auto" w:fill="auto"/>
          </w:tcPr>
          <w:p w:rsidR="00D07964" w:rsidRPr="005C1A27" w:rsidRDefault="00D07964" w:rsidP="006523CF">
            <w:pPr>
              <w:tabs>
                <w:tab w:val="left" w:pos="1134"/>
              </w:tabs>
              <w:contextualSpacing/>
              <w:rPr>
                <w:rFonts w:eastAsia="Calibri"/>
                <w:lang w:eastAsia="en-US"/>
              </w:rPr>
            </w:pPr>
            <w:r w:rsidRPr="005C1A27">
              <w:rPr>
                <w:rFonts w:eastAsia="Calibri"/>
                <w:b/>
                <w:lang w:eastAsia="en-US"/>
              </w:rPr>
              <w:t>резервного коп</w:t>
            </w:r>
            <w:r w:rsidRPr="005C1A27">
              <w:rPr>
                <w:rFonts w:eastAsia="Calibri"/>
                <w:b/>
                <w:lang w:eastAsia="en-US"/>
              </w:rPr>
              <w:t>и</w:t>
            </w:r>
            <w:r w:rsidRPr="005C1A27">
              <w:rPr>
                <w:rFonts w:eastAsia="Calibri"/>
                <w:b/>
                <w:lang w:eastAsia="en-US"/>
              </w:rPr>
              <w:t>рования и восст</w:t>
            </w:r>
            <w:r w:rsidRPr="005C1A27">
              <w:rPr>
                <w:rFonts w:eastAsia="Calibri"/>
                <w:b/>
                <w:lang w:eastAsia="en-US"/>
              </w:rPr>
              <w:t>а</w:t>
            </w:r>
            <w:r w:rsidRPr="005C1A27">
              <w:rPr>
                <w:rFonts w:eastAsia="Calibri"/>
                <w:b/>
                <w:lang w:eastAsia="en-US"/>
              </w:rPr>
              <w:t>новления инфо</w:t>
            </w:r>
            <w:r w:rsidRPr="005C1A27">
              <w:rPr>
                <w:rFonts w:eastAsia="Calibri"/>
                <w:b/>
                <w:lang w:eastAsia="en-US"/>
              </w:rPr>
              <w:t>р</w:t>
            </w:r>
            <w:r w:rsidRPr="005C1A27">
              <w:rPr>
                <w:rFonts w:eastAsia="Calibri"/>
                <w:b/>
                <w:lang w:eastAsia="en-US"/>
              </w:rPr>
              <w:t>мации после сбоев</w:t>
            </w:r>
          </w:p>
        </w:tc>
        <w:tc>
          <w:tcPr>
            <w:tcW w:w="3691" w:type="dxa"/>
            <w:tcBorders>
              <w:bottom w:val="single" w:sz="4" w:space="0" w:color="auto"/>
            </w:tcBorders>
            <w:shd w:val="clear" w:color="auto" w:fill="auto"/>
          </w:tcPr>
          <w:p w:rsidR="00D07964" w:rsidRPr="005C1A27" w:rsidRDefault="00D07964" w:rsidP="00252819">
            <w:pPr>
              <w:ind w:right="-1" w:firstLine="176"/>
              <w:jc w:val="both"/>
            </w:pPr>
            <w:r w:rsidRPr="005C1A27">
              <w:t>Подсистема резервного копирования информ</w:t>
            </w:r>
            <w:r w:rsidRPr="005C1A27">
              <w:t>а</w:t>
            </w:r>
            <w:r w:rsidRPr="005C1A27">
              <w:t>ции и восстановления после сбоев предназн</w:t>
            </w:r>
            <w:r w:rsidRPr="005C1A27">
              <w:t>а</w:t>
            </w:r>
            <w:r w:rsidRPr="005C1A27">
              <w:t>чена для обеспечения доступности ПДн, обр</w:t>
            </w:r>
            <w:r w:rsidRPr="005C1A27">
              <w:t>а</w:t>
            </w:r>
            <w:r w:rsidR="00CC0D3B" w:rsidRPr="005C1A27">
              <w:t>батываемых в ИС</w:t>
            </w:r>
            <w:r w:rsidRPr="005C1A27">
              <w:t>П</w:t>
            </w:r>
            <w:r w:rsidR="00CC0D3B" w:rsidRPr="005C1A27">
              <w:t>Д</w:t>
            </w:r>
            <w:r w:rsidRPr="005C1A27">
              <w:t xml:space="preserve">н </w:t>
            </w:r>
            <w:r w:rsidR="007C21B3" w:rsidRPr="005C1A27">
              <w:t>Общества</w:t>
            </w:r>
            <w:r w:rsidRPr="005C1A27">
              <w:t>.</w:t>
            </w:r>
          </w:p>
        </w:tc>
        <w:tc>
          <w:tcPr>
            <w:tcW w:w="4602" w:type="dxa"/>
            <w:tcBorders>
              <w:bottom w:val="single" w:sz="4" w:space="0" w:color="auto"/>
            </w:tcBorders>
            <w:shd w:val="clear" w:color="auto" w:fill="auto"/>
          </w:tcPr>
          <w:p w:rsidR="00056D15" w:rsidRPr="005C1A27" w:rsidRDefault="00D07964" w:rsidP="006523CF">
            <w:pPr>
              <w:ind w:right="-1" w:firstLine="176"/>
              <w:jc w:val="both"/>
            </w:pPr>
            <w:r w:rsidRPr="005C1A27">
              <w:t>Подсистема реализуется посре</w:t>
            </w:r>
            <w:r w:rsidRPr="005C1A27">
              <w:t>д</w:t>
            </w:r>
            <w:r w:rsidRPr="005C1A27">
              <w:t>ством организации периодического резервного копирования ПДн, резе</w:t>
            </w:r>
            <w:r w:rsidRPr="005C1A27">
              <w:t>р</w:t>
            </w:r>
            <w:r w:rsidRPr="005C1A27">
              <w:t>вирования технических и програм</w:t>
            </w:r>
            <w:r w:rsidRPr="005C1A27">
              <w:t>м</w:t>
            </w:r>
            <w:r w:rsidRPr="005C1A27">
              <w:t xml:space="preserve">ных средств </w:t>
            </w:r>
            <w:r w:rsidR="00056D15" w:rsidRPr="005C1A27">
              <w:t>обработки ПДн.</w:t>
            </w:r>
          </w:p>
          <w:p w:rsidR="00D07964" w:rsidRPr="005C1A27" w:rsidRDefault="00056D15" w:rsidP="006523CF">
            <w:pPr>
              <w:ind w:right="-1" w:firstLine="176"/>
              <w:jc w:val="both"/>
              <w:rPr>
                <w:rFonts w:eastAsia="Calibri"/>
                <w:lang w:eastAsia="en-US"/>
              </w:rPr>
            </w:pPr>
            <w:r w:rsidRPr="005C1A27">
              <w:t>С</w:t>
            </w:r>
            <w:r w:rsidR="00D07964" w:rsidRPr="005C1A27">
              <w:t>остав резервируемой информации, периодичность проведения резервн</w:t>
            </w:r>
            <w:r w:rsidR="00D07964" w:rsidRPr="005C1A27">
              <w:t>о</w:t>
            </w:r>
            <w:r w:rsidR="00D07964" w:rsidRPr="005C1A27">
              <w:t>г</w:t>
            </w:r>
            <w:r w:rsidR="00133B10" w:rsidRPr="005C1A27">
              <w:t>о копирования, правила ротации,</w:t>
            </w:r>
            <w:r w:rsidR="00D07964" w:rsidRPr="005C1A27">
              <w:t xml:space="preserve"> сроки хранения резервных копий, порядок восстановления информации после сбоев должны</w:t>
            </w:r>
            <w:r w:rsidRPr="005C1A27">
              <w:t xml:space="preserve"> и порядок дост</w:t>
            </w:r>
            <w:r w:rsidRPr="005C1A27">
              <w:t>у</w:t>
            </w:r>
            <w:r w:rsidRPr="005C1A27">
              <w:t>па к резервным копиям</w:t>
            </w:r>
            <w:r w:rsidR="00D07964" w:rsidRPr="005C1A27">
              <w:t xml:space="preserve"> быть док</w:t>
            </w:r>
            <w:r w:rsidR="00D07964" w:rsidRPr="005C1A27">
              <w:t>у</w:t>
            </w:r>
            <w:r w:rsidR="00D07964" w:rsidRPr="005C1A27">
              <w:t>ментально определены.</w:t>
            </w:r>
          </w:p>
        </w:tc>
      </w:tr>
      <w:tr w:rsidR="00D07964" w:rsidRPr="005C1A27" w:rsidTr="00E17568">
        <w:tc>
          <w:tcPr>
            <w:tcW w:w="2127" w:type="dxa"/>
            <w:shd w:val="clear" w:color="auto" w:fill="FFFFFF"/>
          </w:tcPr>
          <w:p w:rsidR="00D07964" w:rsidRPr="005C1A27" w:rsidRDefault="00D07964" w:rsidP="006523CF">
            <w:pPr>
              <w:tabs>
                <w:tab w:val="left" w:pos="1134"/>
              </w:tabs>
              <w:contextualSpacing/>
              <w:rPr>
                <w:rFonts w:eastAsia="Calibri"/>
                <w:lang w:eastAsia="en-US"/>
              </w:rPr>
            </w:pPr>
            <w:r w:rsidRPr="005C1A27">
              <w:rPr>
                <w:rFonts w:eastAsia="Calibri"/>
                <w:b/>
                <w:lang w:eastAsia="en-US"/>
              </w:rPr>
              <w:t>межсетевого экр</w:t>
            </w:r>
            <w:r w:rsidRPr="005C1A27">
              <w:rPr>
                <w:rFonts w:eastAsia="Calibri"/>
                <w:b/>
                <w:lang w:eastAsia="en-US"/>
              </w:rPr>
              <w:t>а</w:t>
            </w:r>
            <w:r w:rsidRPr="005C1A27">
              <w:rPr>
                <w:rFonts w:eastAsia="Calibri"/>
                <w:b/>
                <w:lang w:eastAsia="en-US"/>
              </w:rPr>
              <w:t>нирования</w:t>
            </w:r>
          </w:p>
        </w:tc>
        <w:tc>
          <w:tcPr>
            <w:tcW w:w="3691" w:type="dxa"/>
            <w:shd w:val="clear" w:color="auto" w:fill="FFFFFF"/>
          </w:tcPr>
          <w:p w:rsidR="00D07964" w:rsidRPr="005C1A27" w:rsidRDefault="00B045DF" w:rsidP="003165CA">
            <w:pPr>
              <w:ind w:right="-1" w:firstLine="176"/>
              <w:jc w:val="both"/>
            </w:pPr>
            <w:r w:rsidRPr="005C1A27">
              <w:t>Подсистема межсетев</w:t>
            </w:r>
            <w:r w:rsidRPr="005C1A27">
              <w:t>о</w:t>
            </w:r>
            <w:r w:rsidRPr="005C1A27">
              <w:t>го экранирования пре</w:t>
            </w:r>
            <w:r w:rsidRPr="005C1A27">
              <w:t>д</w:t>
            </w:r>
            <w:r w:rsidRPr="005C1A27">
              <w:t xml:space="preserve">назначена </w:t>
            </w:r>
            <w:r w:rsidRPr="005C1A27">
              <w:lastRenderedPageBreak/>
              <w:t xml:space="preserve">для защиты сетевого периметра </w:t>
            </w:r>
            <w:proofErr w:type="gramStart"/>
            <w:r w:rsidRPr="005C1A27">
              <w:t>и  сегментирования</w:t>
            </w:r>
            <w:proofErr w:type="gramEnd"/>
            <w:r w:rsidRPr="005C1A27">
              <w:t xml:space="preserve"> ресу</w:t>
            </w:r>
            <w:r w:rsidRPr="005C1A27">
              <w:t>р</w:t>
            </w:r>
            <w:r w:rsidRPr="005C1A27">
              <w:t>сов ИСПДн от остальных объектов ИТ-инфраструктуры.</w:t>
            </w:r>
          </w:p>
        </w:tc>
        <w:tc>
          <w:tcPr>
            <w:tcW w:w="4602" w:type="dxa"/>
            <w:shd w:val="clear" w:color="auto" w:fill="FFFFFF"/>
          </w:tcPr>
          <w:p w:rsidR="00CD4C22" w:rsidRPr="005C1A27" w:rsidRDefault="00D07964" w:rsidP="00CD4C22">
            <w:pPr>
              <w:ind w:right="-1" w:firstLine="176"/>
              <w:jc w:val="both"/>
            </w:pPr>
            <w:r w:rsidRPr="005C1A27">
              <w:lastRenderedPageBreak/>
              <w:t>Подсистема межсетевого экранир</w:t>
            </w:r>
            <w:r w:rsidRPr="005C1A27">
              <w:t>о</w:t>
            </w:r>
            <w:r w:rsidRPr="005C1A27">
              <w:t>вания реализуется путем использов</w:t>
            </w:r>
            <w:r w:rsidRPr="005C1A27">
              <w:t>а</w:t>
            </w:r>
            <w:r w:rsidRPr="005C1A27">
              <w:t xml:space="preserve">ния </w:t>
            </w:r>
            <w:r w:rsidRPr="005C1A27">
              <w:lastRenderedPageBreak/>
              <w:t>программно-аппаратных ко</w:t>
            </w:r>
            <w:r w:rsidRPr="005C1A27">
              <w:t>м</w:t>
            </w:r>
            <w:r w:rsidRPr="005C1A27">
              <w:t xml:space="preserve">плексов межсетевого </w:t>
            </w:r>
            <w:r w:rsidR="00DB74BB" w:rsidRPr="005C1A27">
              <w:t>экранирования, сертифицированных по требованиям безопасности информации ФСТЭК России.</w:t>
            </w:r>
          </w:p>
          <w:p w:rsidR="00D07964" w:rsidRPr="005C1A27" w:rsidRDefault="00D07964" w:rsidP="00CD4C22">
            <w:pPr>
              <w:ind w:right="-1" w:firstLine="176"/>
              <w:jc w:val="both"/>
              <w:rPr>
                <w:rFonts w:eastAsia="Calibri"/>
                <w:lang w:eastAsia="en-US"/>
              </w:rPr>
            </w:pPr>
            <w:r w:rsidRPr="005C1A27">
              <w:t>В процессе реализации подсистемы межсетевого экранирования необх</w:t>
            </w:r>
            <w:r w:rsidRPr="005C1A27">
              <w:t>о</w:t>
            </w:r>
            <w:r w:rsidRPr="005C1A27">
              <w:t>димо документально определить п</w:t>
            </w:r>
            <w:r w:rsidRPr="005C1A27">
              <w:t>о</w:t>
            </w:r>
            <w:r w:rsidRPr="005C1A27">
              <w:t>литику межсетевого экранирования, включающую требования к сегмент</w:t>
            </w:r>
            <w:r w:rsidRPr="005C1A27">
              <w:t>и</w:t>
            </w:r>
            <w:r w:rsidRPr="005C1A27">
              <w:t xml:space="preserve">рованию ЛВС </w:t>
            </w:r>
            <w:r w:rsidR="007C21B3" w:rsidRPr="005C1A27">
              <w:t>Общества</w:t>
            </w:r>
            <w:r w:rsidRPr="005C1A27">
              <w:t>, правил</w:t>
            </w:r>
            <w:r w:rsidR="006F042E" w:rsidRPr="005C1A27">
              <w:t>а</w:t>
            </w:r>
            <w:r w:rsidRPr="005C1A27">
              <w:t xml:space="preserve"> фильтрации сетевого трафика, </w:t>
            </w:r>
            <w:r w:rsidR="006F042E" w:rsidRPr="005C1A27">
              <w:t>пор</w:t>
            </w:r>
            <w:r w:rsidR="006F042E" w:rsidRPr="005C1A27">
              <w:t>я</w:t>
            </w:r>
            <w:r w:rsidR="006F042E" w:rsidRPr="005C1A27">
              <w:t>док проведения контроля</w:t>
            </w:r>
            <w:r w:rsidRPr="005C1A27">
              <w:t xml:space="preserve"> целостности конфигурации средств МЭ.</w:t>
            </w:r>
          </w:p>
        </w:tc>
      </w:tr>
      <w:tr w:rsidR="00D07964" w:rsidRPr="005C1A27" w:rsidTr="00E17568">
        <w:tc>
          <w:tcPr>
            <w:tcW w:w="2127" w:type="dxa"/>
            <w:shd w:val="clear" w:color="auto" w:fill="auto"/>
          </w:tcPr>
          <w:p w:rsidR="00D07964" w:rsidRPr="005C1A27" w:rsidRDefault="00D07964" w:rsidP="006523CF">
            <w:pPr>
              <w:tabs>
                <w:tab w:val="left" w:pos="1134"/>
              </w:tabs>
              <w:contextualSpacing/>
              <w:rPr>
                <w:rFonts w:eastAsia="Calibri"/>
                <w:lang w:eastAsia="en-US"/>
              </w:rPr>
            </w:pPr>
            <w:r w:rsidRPr="005C1A27">
              <w:rPr>
                <w:rFonts w:eastAsia="Calibri"/>
                <w:b/>
                <w:lang w:eastAsia="en-US"/>
              </w:rPr>
              <w:lastRenderedPageBreak/>
              <w:t>обнаружения вторжений</w:t>
            </w:r>
          </w:p>
        </w:tc>
        <w:tc>
          <w:tcPr>
            <w:tcW w:w="3691" w:type="dxa"/>
            <w:shd w:val="clear" w:color="auto" w:fill="auto"/>
          </w:tcPr>
          <w:p w:rsidR="00D07964" w:rsidRPr="005C1A27" w:rsidRDefault="00D07964" w:rsidP="006523CF">
            <w:pPr>
              <w:ind w:right="-1" w:firstLine="176"/>
              <w:jc w:val="both"/>
            </w:pPr>
            <w:r w:rsidRPr="005C1A27">
              <w:t>Подсистема обнаруж</w:t>
            </w:r>
            <w:r w:rsidRPr="005C1A27">
              <w:t>е</w:t>
            </w:r>
            <w:r w:rsidRPr="005C1A27">
              <w:t>ния вторжений предн</w:t>
            </w:r>
            <w:r w:rsidRPr="005C1A27">
              <w:t>а</w:t>
            </w:r>
            <w:r w:rsidRPr="005C1A27">
              <w:t>значена для выявления сетевых атак на элеме</w:t>
            </w:r>
            <w:r w:rsidRPr="005C1A27">
              <w:t>н</w:t>
            </w:r>
            <w:r w:rsidRPr="005C1A27">
              <w:t>ты ИСПДн, подключе</w:t>
            </w:r>
            <w:r w:rsidRPr="005C1A27">
              <w:t>н</w:t>
            </w:r>
            <w:r w:rsidRPr="005C1A27">
              <w:t>ные к сетям общего пол</w:t>
            </w:r>
            <w:r w:rsidRPr="005C1A27">
              <w:t>ь</w:t>
            </w:r>
            <w:r w:rsidRPr="005C1A27">
              <w:t>зования и (или) межд</w:t>
            </w:r>
            <w:r w:rsidRPr="005C1A27">
              <w:t>у</w:t>
            </w:r>
            <w:r w:rsidRPr="005C1A27">
              <w:t>народного обмена.</w:t>
            </w:r>
          </w:p>
        </w:tc>
        <w:tc>
          <w:tcPr>
            <w:tcW w:w="4602" w:type="dxa"/>
            <w:shd w:val="clear" w:color="auto" w:fill="auto"/>
          </w:tcPr>
          <w:p w:rsidR="00D07964" w:rsidRPr="005C1A27" w:rsidRDefault="00D07964" w:rsidP="0048541B">
            <w:pPr>
              <w:ind w:right="-1" w:firstLine="176"/>
              <w:jc w:val="both"/>
              <w:rPr>
                <w:rFonts w:eastAsia="Calibri"/>
                <w:lang w:eastAsia="en-US"/>
              </w:rPr>
            </w:pPr>
            <w:r w:rsidRPr="005C1A27">
              <w:t>Функционал подсистемы может быть реализован программными и программно-аппаратными средств</w:t>
            </w:r>
            <w:r w:rsidRPr="005C1A27">
              <w:t>а</w:t>
            </w:r>
            <w:r w:rsidRPr="005C1A27">
              <w:t>ми обнаружения</w:t>
            </w:r>
            <w:r w:rsidR="0048541B" w:rsidRPr="005C1A27">
              <w:t>/предотвращения</w:t>
            </w:r>
            <w:r w:rsidRPr="005C1A27">
              <w:t xml:space="preserve"> вторжений</w:t>
            </w:r>
            <w:r w:rsidR="00BB5124" w:rsidRPr="005C1A27">
              <w:t xml:space="preserve"> (</w:t>
            </w:r>
            <w:r w:rsidR="00BB5124" w:rsidRPr="005C1A27">
              <w:rPr>
                <w:lang w:val="en-US"/>
              </w:rPr>
              <w:t>IDS</w:t>
            </w:r>
            <w:r w:rsidR="0048541B" w:rsidRPr="005C1A27">
              <w:t>/</w:t>
            </w:r>
            <w:r w:rsidR="0048541B" w:rsidRPr="005C1A27">
              <w:rPr>
                <w:lang w:val="en-US"/>
              </w:rPr>
              <w:t>IPS</w:t>
            </w:r>
            <w:r w:rsidR="00BB5124" w:rsidRPr="005C1A27">
              <w:t>)</w:t>
            </w:r>
            <w:r w:rsidRPr="005C1A27">
              <w:t>.</w:t>
            </w:r>
            <w:r w:rsidR="00BB5124" w:rsidRPr="005C1A27">
              <w:t xml:space="preserve"> Данная подсистема реализовыва</w:t>
            </w:r>
            <w:r w:rsidR="00DE38D7" w:rsidRPr="005C1A27">
              <w:t>ется</w:t>
            </w:r>
            <w:r w:rsidR="00BB5124" w:rsidRPr="005C1A27">
              <w:t xml:space="preserve"> совместно с подсистемой межсетевого экранирования.</w:t>
            </w:r>
          </w:p>
        </w:tc>
      </w:tr>
      <w:tr w:rsidR="00D07964" w:rsidRPr="005C1A27" w:rsidTr="00E17568">
        <w:tc>
          <w:tcPr>
            <w:tcW w:w="2127" w:type="dxa"/>
            <w:shd w:val="clear" w:color="auto" w:fill="auto"/>
          </w:tcPr>
          <w:p w:rsidR="00D07964" w:rsidRPr="005C1A27" w:rsidRDefault="00D07964" w:rsidP="006523CF">
            <w:pPr>
              <w:tabs>
                <w:tab w:val="left" w:pos="1134"/>
              </w:tabs>
              <w:contextualSpacing/>
              <w:rPr>
                <w:rFonts w:eastAsia="Calibri"/>
                <w:lang w:eastAsia="en-US"/>
              </w:rPr>
            </w:pPr>
            <w:r w:rsidRPr="005C1A27">
              <w:rPr>
                <w:rFonts w:eastAsia="Calibri"/>
                <w:b/>
                <w:lang w:eastAsia="en-US"/>
              </w:rPr>
              <w:t>анализа защище</w:t>
            </w:r>
            <w:r w:rsidRPr="005C1A27">
              <w:rPr>
                <w:rFonts w:eastAsia="Calibri"/>
                <w:b/>
                <w:lang w:eastAsia="en-US"/>
              </w:rPr>
              <w:t>н</w:t>
            </w:r>
            <w:r w:rsidRPr="005C1A27">
              <w:rPr>
                <w:rFonts w:eastAsia="Calibri"/>
                <w:b/>
                <w:lang w:eastAsia="en-US"/>
              </w:rPr>
              <w:t>ности</w:t>
            </w:r>
          </w:p>
        </w:tc>
        <w:tc>
          <w:tcPr>
            <w:tcW w:w="3691" w:type="dxa"/>
            <w:shd w:val="clear" w:color="auto" w:fill="auto"/>
          </w:tcPr>
          <w:p w:rsidR="00D07964" w:rsidRPr="005C1A27" w:rsidRDefault="00B045DF" w:rsidP="006523CF">
            <w:pPr>
              <w:ind w:right="-1" w:firstLine="176"/>
              <w:jc w:val="both"/>
              <w:rPr>
                <w:rFonts w:eastAsia="Calibri"/>
                <w:lang w:eastAsia="en-US"/>
              </w:rPr>
            </w:pPr>
            <w:r w:rsidRPr="005C1A27">
              <w:rPr>
                <w:iCs/>
              </w:rPr>
              <w:t>Подсистема анализа защищённости предн</w:t>
            </w:r>
            <w:r w:rsidRPr="005C1A27">
              <w:rPr>
                <w:iCs/>
              </w:rPr>
              <w:t>а</w:t>
            </w:r>
            <w:r w:rsidRPr="005C1A27">
              <w:rPr>
                <w:iCs/>
              </w:rPr>
              <w:t>значена для</w:t>
            </w:r>
            <w:r w:rsidRPr="005C1A27">
              <w:t xml:space="preserve"> выявления уязвимостей в програ</w:t>
            </w:r>
            <w:r w:rsidRPr="005C1A27">
              <w:t>м</w:t>
            </w:r>
            <w:r w:rsidRPr="005C1A27">
              <w:t>мно-аппаратном обесп</w:t>
            </w:r>
            <w:r w:rsidRPr="005C1A27">
              <w:t>е</w:t>
            </w:r>
            <w:r w:rsidRPr="005C1A27">
              <w:t>чении ИСПДн.</w:t>
            </w:r>
          </w:p>
        </w:tc>
        <w:tc>
          <w:tcPr>
            <w:tcW w:w="4602" w:type="dxa"/>
            <w:shd w:val="clear" w:color="auto" w:fill="auto"/>
          </w:tcPr>
          <w:p w:rsidR="00D07964" w:rsidRPr="005C1A27" w:rsidRDefault="00D07964" w:rsidP="006523CF">
            <w:pPr>
              <w:tabs>
                <w:tab w:val="num" w:pos="709"/>
              </w:tabs>
              <w:ind w:firstLine="176"/>
              <w:jc w:val="both"/>
              <w:rPr>
                <w:rFonts w:eastAsia="Calibri"/>
                <w:lang w:eastAsia="en-US"/>
              </w:rPr>
            </w:pPr>
            <w:r w:rsidRPr="005C1A27">
              <w:rPr>
                <w:rFonts w:eastAsia="Calibri"/>
                <w:lang w:eastAsia="en-US"/>
              </w:rPr>
              <w:t>Подсистема анализа защищенности может быть реализована путем пр</w:t>
            </w:r>
            <w:r w:rsidRPr="005C1A27">
              <w:rPr>
                <w:rFonts w:eastAsia="Calibri"/>
                <w:lang w:eastAsia="en-US"/>
              </w:rPr>
              <w:t>и</w:t>
            </w:r>
            <w:r w:rsidRPr="005C1A27">
              <w:rPr>
                <w:rFonts w:eastAsia="Calibri"/>
                <w:lang w:eastAsia="en-US"/>
              </w:rPr>
              <w:t>менения программного комплекса анализа защищённости, который должен обеспечивать реализацию следующих базовых функций:</w:t>
            </w:r>
          </w:p>
          <w:p w:rsidR="00D07964" w:rsidRPr="005C1A27" w:rsidRDefault="00D07964" w:rsidP="006523CF">
            <w:pPr>
              <w:numPr>
                <w:ilvl w:val="0"/>
                <w:numId w:val="6"/>
              </w:numPr>
              <w:tabs>
                <w:tab w:val="left" w:pos="317"/>
              </w:tabs>
              <w:ind w:left="0" w:firstLine="176"/>
              <w:contextualSpacing/>
              <w:jc w:val="both"/>
            </w:pPr>
            <w:r w:rsidRPr="005C1A27">
              <w:t>проверка на уязвимости серверов со сложной конфигурацией, когда сервисы имеют произвольно выбра</w:t>
            </w:r>
            <w:r w:rsidRPr="005C1A27">
              <w:t>н</w:t>
            </w:r>
            <w:r w:rsidRPr="005C1A27">
              <w:t>ные порты;</w:t>
            </w:r>
          </w:p>
          <w:p w:rsidR="00D07964" w:rsidRPr="005C1A27" w:rsidRDefault="00D07964" w:rsidP="006523CF">
            <w:pPr>
              <w:numPr>
                <w:ilvl w:val="0"/>
                <w:numId w:val="6"/>
              </w:numPr>
              <w:tabs>
                <w:tab w:val="left" w:pos="317"/>
              </w:tabs>
              <w:ind w:left="0" w:firstLine="176"/>
              <w:contextualSpacing/>
              <w:jc w:val="both"/>
            </w:pPr>
            <w:r w:rsidRPr="005C1A27">
              <w:t>определение типов и имен серв</w:t>
            </w:r>
            <w:r w:rsidRPr="005C1A27">
              <w:t>е</w:t>
            </w:r>
            <w:r w:rsidRPr="005C1A27">
              <w:t>ров (HTTP, FTP, SMTP, POP3, DNS, SSH) вне зависимости от их ответа на стандартные запросы;</w:t>
            </w:r>
          </w:p>
          <w:p w:rsidR="00D07964" w:rsidRPr="005C1A27" w:rsidRDefault="00D07964" w:rsidP="006523CF">
            <w:pPr>
              <w:numPr>
                <w:ilvl w:val="0"/>
                <w:numId w:val="6"/>
              </w:numPr>
              <w:tabs>
                <w:tab w:val="left" w:pos="317"/>
              </w:tabs>
              <w:ind w:left="0" w:firstLine="176"/>
              <w:contextualSpacing/>
              <w:jc w:val="both"/>
            </w:pPr>
            <w:r w:rsidRPr="005C1A27">
              <w:t>определение RPC-сервисов и пои</w:t>
            </w:r>
            <w:r w:rsidRPr="005C1A27">
              <w:t>с</w:t>
            </w:r>
            <w:r w:rsidRPr="005C1A27">
              <w:t>ка уязвимостей в них, а также опр</w:t>
            </w:r>
            <w:r w:rsidRPr="005C1A27">
              <w:t>е</w:t>
            </w:r>
            <w:r w:rsidRPr="005C1A27">
              <w:t>деления детальной конфигурации компьютера в целом;</w:t>
            </w:r>
          </w:p>
          <w:p w:rsidR="00D07964" w:rsidRPr="005C1A27" w:rsidRDefault="00D07964" w:rsidP="006523CF">
            <w:pPr>
              <w:numPr>
                <w:ilvl w:val="0"/>
                <w:numId w:val="6"/>
              </w:numPr>
              <w:tabs>
                <w:tab w:val="left" w:pos="317"/>
              </w:tabs>
              <w:ind w:left="0" w:firstLine="176"/>
              <w:contextualSpacing/>
              <w:jc w:val="both"/>
            </w:pPr>
            <w:r w:rsidRPr="005C1A27">
              <w:t>анализ всех скриптов HTTP-серверов и поиск в них уязвимостей: SQL инъекций, инъекций кода, запуск произвольных программ, пол</w:t>
            </w:r>
            <w:r w:rsidRPr="005C1A27">
              <w:t>у</w:t>
            </w:r>
            <w:r w:rsidRPr="005C1A27">
              <w:t>чения файлов, межсайтовый скри</w:t>
            </w:r>
            <w:r w:rsidRPr="005C1A27">
              <w:t>п</w:t>
            </w:r>
            <w:r w:rsidRPr="005C1A27">
              <w:t>тинг (XSS), HTTP Response Splitting и т.п.;</w:t>
            </w:r>
          </w:p>
          <w:p w:rsidR="00D07964" w:rsidRPr="005C1A27" w:rsidRDefault="00D07964" w:rsidP="006523CF">
            <w:pPr>
              <w:numPr>
                <w:ilvl w:val="0"/>
                <w:numId w:val="6"/>
              </w:numPr>
              <w:tabs>
                <w:tab w:val="left" w:pos="317"/>
              </w:tabs>
              <w:ind w:left="0" w:firstLine="176"/>
              <w:contextualSpacing/>
              <w:jc w:val="both"/>
            </w:pPr>
            <w:r w:rsidRPr="005C1A27">
              <w:t>проверка на нестандартные DoS-атаки;</w:t>
            </w:r>
          </w:p>
          <w:p w:rsidR="00D07964" w:rsidRPr="005C1A27" w:rsidRDefault="00D07964" w:rsidP="006523CF">
            <w:pPr>
              <w:numPr>
                <w:ilvl w:val="0"/>
                <w:numId w:val="6"/>
              </w:numPr>
              <w:tabs>
                <w:tab w:val="left" w:pos="317"/>
              </w:tabs>
              <w:ind w:left="0" w:firstLine="176"/>
              <w:contextualSpacing/>
              <w:jc w:val="both"/>
            </w:pPr>
            <w:r w:rsidRPr="005C1A27">
              <w:t>использование механизмов, уменьшающих вероятность ложных срабатываний;</w:t>
            </w:r>
          </w:p>
          <w:p w:rsidR="00D07964" w:rsidRPr="005C1A27" w:rsidRDefault="00D07964" w:rsidP="006523CF">
            <w:pPr>
              <w:numPr>
                <w:ilvl w:val="0"/>
                <w:numId w:val="6"/>
              </w:numPr>
              <w:tabs>
                <w:tab w:val="left" w:pos="317"/>
              </w:tabs>
              <w:ind w:left="0" w:firstLine="176"/>
              <w:contextualSpacing/>
              <w:jc w:val="both"/>
              <w:rPr>
                <w:rFonts w:eastAsia="Calibri"/>
                <w:lang w:eastAsia="en-US"/>
              </w:rPr>
            </w:pPr>
            <w:r w:rsidRPr="005C1A27">
              <w:t>выявление уязвимостей, связа</w:t>
            </w:r>
            <w:r w:rsidRPr="005C1A27">
              <w:t>н</w:t>
            </w:r>
            <w:r w:rsidRPr="005C1A27">
              <w:t>ных с ошибками в конфигурации программного обеспечения информ</w:t>
            </w:r>
            <w:r w:rsidRPr="005C1A27">
              <w:t>а</w:t>
            </w:r>
            <w:r w:rsidRPr="005C1A27">
              <w:t xml:space="preserve">ционной системы, </w:t>
            </w:r>
            <w:r w:rsidRPr="005C1A27">
              <w:lastRenderedPageBreak/>
              <w:t>которые могут быть использованы нарушителем для реализации атак на систему.</w:t>
            </w:r>
          </w:p>
          <w:p w:rsidR="00DB1E85" w:rsidRPr="005C1A27" w:rsidRDefault="00DB1E85" w:rsidP="00422288">
            <w:pPr>
              <w:tabs>
                <w:tab w:val="num" w:pos="709"/>
              </w:tabs>
              <w:ind w:firstLine="176"/>
              <w:jc w:val="both"/>
              <w:rPr>
                <w:rFonts w:eastAsia="Calibri"/>
                <w:lang w:eastAsia="en-US"/>
              </w:rPr>
            </w:pPr>
            <w:r w:rsidRPr="005C1A27">
              <w:rPr>
                <w:rFonts w:eastAsia="Calibri"/>
                <w:lang w:eastAsia="en-US"/>
              </w:rPr>
              <w:t>Должны быть документально опр</w:t>
            </w:r>
            <w:r w:rsidRPr="005C1A27">
              <w:rPr>
                <w:rFonts w:eastAsia="Calibri"/>
                <w:lang w:eastAsia="en-US"/>
              </w:rPr>
              <w:t>е</w:t>
            </w:r>
            <w:r w:rsidRPr="005C1A27">
              <w:rPr>
                <w:rFonts w:eastAsia="Calibri"/>
                <w:lang w:eastAsia="en-US"/>
              </w:rPr>
              <w:t>делены периодичность проведения проверок, обновления баз сигнатур</w:t>
            </w:r>
            <w:r w:rsidR="00422288" w:rsidRPr="005C1A27">
              <w:rPr>
                <w:rFonts w:eastAsia="Calibri"/>
                <w:lang w:eastAsia="en-US"/>
              </w:rPr>
              <w:t>. Для реализации мероприятий по ан</w:t>
            </w:r>
            <w:r w:rsidR="00422288" w:rsidRPr="005C1A27">
              <w:rPr>
                <w:rFonts w:eastAsia="Calibri"/>
                <w:lang w:eastAsia="en-US"/>
              </w:rPr>
              <w:t>а</w:t>
            </w:r>
            <w:r w:rsidR="00422288" w:rsidRPr="005C1A27">
              <w:rPr>
                <w:rFonts w:eastAsia="Calibri"/>
                <w:lang w:eastAsia="en-US"/>
              </w:rPr>
              <w:t>лизу защищенности должны быть назначены ответственные лица.</w:t>
            </w:r>
          </w:p>
        </w:tc>
      </w:tr>
      <w:tr w:rsidR="00D07964" w:rsidRPr="005C1A27" w:rsidTr="00E17568">
        <w:trPr>
          <w:trHeight w:val="70"/>
        </w:trPr>
        <w:tc>
          <w:tcPr>
            <w:tcW w:w="2127" w:type="dxa"/>
            <w:shd w:val="clear" w:color="auto" w:fill="auto"/>
          </w:tcPr>
          <w:p w:rsidR="00D07964" w:rsidRPr="005C1A27" w:rsidRDefault="00D07964" w:rsidP="006523CF">
            <w:pPr>
              <w:tabs>
                <w:tab w:val="left" w:pos="1134"/>
              </w:tabs>
              <w:contextualSpacing/>
              <w:rPr>
                <w:rFonts w:eastAsia="Calibri"/>
                <w:lang w:eastAsia="en-US"/>
              </w:rPr>
            </w:pPr>
            <w:r w:rsidRPr="005C1A27">
              <w:rPr>
                <w:rFonts w:eastAsia="Calibri"/>
                <w:b/>
                <w:lang w:eastAsia="en-US"/>
              </w:rPr>
              <w:lastRenderedPageBreak/>
              <w:t>криптографич</w:t>
            </w:r>
            <w:r w:rsidRPr="005C1A27">
              <w:rPr>
                <w:rFonts w:eastAsia="Calibri"/>
                <w:b/>
                <w:lang w:eastAsia="en-US"/>
              </w:rPr>
              <w:t>е</w:t>
            </w:r>
            <w:r w:rsidRPr="005C1A27">
              <w:rPr>
                <w:rFonts w:eastAsia="Calibri"/>
                <w:b/>
                <w:lang w:eastAsia="en-US"/>
              </w:rPr>
              <w:t>ской защиты и</w:t>
            </w:r>
            <w:r w:rsidRPr="005C1A27">
              <w:rPr>
                <w:rFonts w:eastAsia="Calibri"/>
                <w:b/>
                <w:lang w:eastAsia="en-US"/>
              </w:rPr>
              <w:t>н</w:t>
            </w:r>
            <w:r w:rsidRPr="005C1A27">
              <w:rPr>
                <w:rFonts w:eastAsia="Calibri"/>
                <w:b/>
                <w:lang w:eastAsia="en-US"/>
              </w:rPr>
              <w:t>фо</w:t>
            </w:r>
            <w:r w:rsidR="00893993" w:rsidRPr="005C1A27">
              <w:rPr>
                <w:rFonts w:eastAsia="Calibri"/>
                <w:b/>
                <w:lang w:eastAsia="en-US"/>
              </w:rPr>
              <w:t>р</w:t>
            </w:r>
            <w:r w:rsidRPr="005C1A27">
              <w:rPr>
                <w:rFonts w:eastAsia="Calibri"/>
                <w:b/>
                <w:lang w:eastAsia="en-US"/>
              </w:rPr>
              <w:t>мации</w:t>
            </w:r>
          </w:p>
        </w:tc>
        <w:tc>
          <w:tcPr>
            <w:tcW w:w="3691" w:type="dxa"/>
            <w:shd w:val="clear" w:color="auto" w:fill="auto"/>
          </w:tcPr>
          <w:p w:rsidR="00D07964" w:rsidRPr="005C1A27" w:rsidRDefault="00D07964" w:rsidP="00407780">
            <w:pPr>
              <w:tabs>
                <w:tab w:val="num" w:pos="709"/>
              </w:tabs>
              <w:ind w:firstLine="176"/>
              <w:jc w:val="both"/>
              <w:rPr>
                <w:rFonts w:eastAsia="Calibri"/>
                <w:lang w:eastAsia="en-US"/>
              </w:rPr>
            </w:pPr>
            <w:r w:rsidRPr="005C1A27">
              <w:rPr>
                <w:rFonts w:eastAsia="Calibri"/>
                <w:lang w:eastAsia="en-US"/>
              </w:rPr>
              <w:t>Подсистема крипт</w:t>
            </w:r>
            <w:r w:rsidRPr="005C1A27">
              <w:rPr>
                <w:rFonts w:eastAsia="Calibri"/>
                <w:lang w:eastAsia="en-US"/>
              </w:rPr>
              <w:t>о</w:t>
            </w:r>
            <w:r w:rsidRPr="005C1A27">
              <w:rPr>
                <w:rFonts w:eastAsia="Calibri"/>
                <w:lang w:eastAsia="en-US"/>
              </w:rPr>
              <w:t>графической защиты предназначена для и</w:t>
            </w:r>
            <w:r w:rsidRPr="005C1A27">
              <w:rPr>
                <w:rFonts w:eastAsia="Calibri"/>
                <w:lang w:eastAsia="en-US"/>
              </w:rPr>
              <w:t>с</w:t>
            </w:r>
            <w:r w:rsidRPr="005C1A27">
              <w:rPr>
                <w:rFonts w:eastAsia="Calibri"/>
                <w:lang w:eastAsia="en-US"/>
              </w:rPr>
              <w:t>ключения НСД к защ</w:t>
            </w:r>
            <w:r w:rsidRPr="005C1A27">
              <w:rPr>
                <w:rFonts w:eastAsia="Calibri"/>
                <w:lang w:eastAsia="en-US"/>
              </w:rPr>
              <w:t>и</w:t>
            </w:r>
            <w:r w:rsidRPr="005C1A27">
              <w:rPr>
                <w:rFonts w:eastAsia="Calibri"/>
                <w:lang w:eastAsia="en-US"/>
              </w:rPr>
              <w:t xml:space="preserve">щаемой информации в ИСПДн </w:t>
            </w:r>
            <w:r w:rsidR="007C21B3" w:rsidRPr="005C1A27">
              <w:rPr>
                <w:rFonts w:eastAsia="Calibri"/>
                <w:lang w:eastAsia="en-US"/>
              </w:rPr>
              <w:t>Общества</w:t>
            </w:r>
            <w:r w:rsidRPr="005C1A27">
              <w:rPr>
                <w:rFonts w:eastAsia="Calibri"/>
                <w:lang w:eastAsia="en-US"/>
              </w:rPr>
              <w:t>, в том числе при ее передаче по каналам связи сетей о</w:t>
            </w:r>
            <w:r w:rsidRPr="005C1A27">
              <w:rPr>
                <w:rFonts w:eastAsia="Calibri"/>
                <w:lang w:eastAsia="en-US"/>
              </w:rPr>
              <w:t>б</w:t>
            </w:r>
            <w:r w:rsidRPr="005C1A27">
              <w:rPr>
                <w:rFonts w:eastAsia="Calibri"/>
                <w:lang w:eastAsia="en-US"/>
              </w:rPr>
              <w:t xml:space="preserve">щего пользования и (или) международного обмена. Подсистема реализуется внедрением средств криптографической защиты информации, </w:t>
            </w:r>
            <w:r w:rsidR="006B1CF0" w:rsidRPr="005C1A27">
              <w:rPr>
                <w:rFonts w:eastAsia="Calibri"/>
                <w:lang w:eastAsia="en-US"/>
              </w:rPr>
              <w:t>с</w:t>
            </w:r>
            <w:r w:rsidRPr="005C1A27">
              <w:rPr>
                <w:rFonts w:eastAsia="Calibri"/>
                <w:lang w:eastAsia="en-US"/>
              </w:rPr>
              <w:t>е</w:t>
            </w:r>
            <w:r w:rsidRPr="005C1A27">
              <w:rPr>
                <w:rFonts w:eastAsia="Calibri"/>
                <w:lang w:eastAsia="en-US"/>
              </w:rPr>
              <w:t>р</w:t>
            </w:r>
            <w:r w:rsidRPr="005C1A27">
              <w:rPr>
                <w:rFonts w:eastAsia="Calibri"/>
                <w:lang w:eastAsia="en-US"/>
              </w:rPr>
              <w:t>тифицированных ФСБ России по требованиям безопасности информ</w:t>
            </w:r>
            <w:r w:rsidRPr="005C1A27">
              <w:rPr>
                <w:rFonts w:eastAsia="Calibri"/>
                <w:lang w:eastAsia="en-US"/>
              </w:rPr>
              <w:t>а</w:t>
            </w:r>
            <w:r w:rsidRPr="005C1A27">
              <w:rPr>
                <w:rFonts w:eastAsia="Calibri"/>
                <w:lang w:eastAsia="en-US"/>
              </w:rPr>
              <w:t xml:space="preserve">ции. </w:t>
            </w:r>
          </w:p>
        </w:tc>
        <w:tc>
          <w:tcPr>
            <w:tcW w:w="4602" w:type="dxa"/>
            <w:shd w:val="clear" w:color="auto" w:fill="auto"/>
          </w:tcPr>
          <w:p w:rsidR="009E1429" w:rsidRPr="005C1A27" w:rsidRDefault="009E1429" w:rsidP="006523CF">
            <w:pPr>
              <w:tabs>
                <w:tab w:val="num" w:pos="709"/>
              </w:tabs>
              <w:ind w:firstLine="176"/>
              <w:jc w:val="both"/>
              <w:rPr>
                <w:rFonts w:eastAsia="Calibri"/>
                <w:lang w:eastAsia="en-US"/>
              </w:rPr>
            </w:pPr>
            <w:r w:rsidRPr="005C1A27">
              <w:rPr>
                <w:rFonts w:eastAsia="Calibri"/>
                <w:lang w:eastAsia="en-US"/>
              </w:rPr>
              <w:t>Необходимость реализации подс</w:t>
            </w:r>
            <w:r w:rsidRPr="005C1A27">
              <w:rPr>
                <w:rFonts w:eastAsia="Calibri"/>
                <w:lang w:eastAsia="en-US"/>
              </w:rPr>
              <w:t>и</w:t>
            </w:r>
            <w:r w:rsidRPr="005C1A27">
              <w:rPr>
                <w:rFonts w:eastAsia="Calibri"/>
                <w:lang w:eastAsia="en-US"/>
              </w:rPr>
              <w:t>стемы криптографической защиты информации определяется на этапе моделирования угроз информацио</w:t>
            </w:r>
            <w:r w:rsidRPr="005C1A27">
              <w:rPr>
                <w:rFonts w:eastAsia="Calibri"/>
                <w:lang w:eastAsia="en-US"/>
              </w:rPr>
              <w:t>н</w:t>
            </w:r>
            <w:r w:rsidRPr="005C1A27">
              <w:rPr>
                <w:rFonts w:eastAsia="Calibri"/>
                <w:lang w:eastAsia="en-US"/>
              </w:rPr>
              <w:t>ной безопасности ИСПДн.</w:t>
            </w:r>
          </w:p>
          <w:p w:rsidR="00D07964" w:rsidRPr="005C1A27" w:rsidRDefault="00D07964" w:rsidP="00F8284D">
            <w:pPr>
              <w:tabs>
                <w:tab w:val="num" w:pos="709"/>
              </w:tabs>
              <w:ind w:firstLine="176"/>
              <w:jc w:val="both"/>
              <w:rPr>
                <w:rFonts w:eastAsia="Calibri"/>
                <w:lang w:eastAsia="en-US"/>
              </w:rPr>
            </w:pPr>
            <w:r w:rsidRPr="005C1A27">
              <w:rPr>
                <w:rFonts w:eastAsia="Calibri"/>
                <w:lang w:eastAsia="en-US"/>
              </w:rPr>
              <w:t>В случае использования средств криптографической защиты инфо</w:t>
            </w:r>
            <w:r w:rsidRPr="005C1A27">
              <w:rPr>
                <w:rFonts w:eastAsia="Calibri"/>
                <w:lang w:eastAsia="en-US"/>
              </w:rPr>
              <w:t>р</w:t>
            </w:r>
            <w:r w:rsidRPr="005C1A27">
              <w:rPr>
                <w:rFonts w:eastAsia="Calibri"/>
                <w:lang w:eastAsia="en-US"/>
              </w:rPr>
              <w:t>мации в целях обеспечения безопа</w:t>
            </w:r>
            <w:r w:rsidRPr="005C1A27">
              <w:rPr>
                <w:rFonts w:eastAsia="Calibri"/>
                <w:lang w:eastAsia="en-US"/>
              </w:rPr>
              <w:t>с</w:t>
            </w:r>
            <w:r w:rsidRPr="005C1A27">
              <w:rPr>
                <w:rFonts w:eastAsia="Calibri"/>
                <w:lang w:eastAsia="en-US"/>
              </w:rPr>
              <w:t xml:space="preserve">ности персональных данных при их обработке в ИСПДн </w:t>
            </w:r>
            <w:r w:rsidR="007C21B3" w:rsidRPr="005C1A27">
              <w:rPr>
                <w:rFonts w:eastAsia="Calibri"/>
                <w:lang w:eastAsia="en-US"/>
              </w:rPr>
              <w:t>Общества</w:t>
            </w:r>
            <w:r w:rsidRPr="005C1A27">
              <w:rPr>
                <w:rFonts w:eastAsia="Calibri"/>
                <w:lang w:eastAsia="en-US"/>
              </w:rPr>
              <w:t>, экспл</w:t>
            </w:r>
            <w:r w:rsidRPr="005C1A27">
              <w:rPr>
                <w:rFonts w:eastAsia="Calibri"/>
                <w:lang w:eastAsia="en-US"/>
              </w:rPr>
              <w:t>у</w:t>
            </w:r>
            <w:r w:rsidRPr="005C1A27">
              <w:rPr>
                <w:rFonts w:eastAsia="Calibri"/>
                <w:lang w:eastAsia="en-US"/>
              </w:rPr>
              <w:t>атация данных технических средств должна осуществляться с учетом тр</w:t>
            </w:r>
            <w:r w:rsidRPr="005C1A27">
              <w:rPr>
                <w:rFonts w:eastAsia="Calibri"/>
                <w:lang w:eastAsia="en-US"/>
              </w:rPr>
              <w:t>е</w:t>
            </w:r>
            <w:r w:rsidR="00F8284D" w:rsidRPr="005C1A27">
              <w:rPr>
                <w:rFonts w:eastAsia="Calibri"/>
                <w:lang w:eastAsia="en-US"/>
              </w:rPr>
              <w:t>бований П</w:t>
            </w:r>
            <w:r w:rsidR="00D93D4C" w:rsidRPr="005C1A27">
              <w:rPr>
                <w:rFonts w:eastAsia="Calibri"/>
                <w:lang w:eastAsia="en-US"/>
              </w:rPr>
              <w:t>риказа</w:t>
            </w:r>
            <w:r w:rsidR="00F8284D" w:rsidRPr="005C1A27">
              <w:rPr>
                <w:rFonts w:eastAsia="Calibri"/>
                <w:lang w:eastAsia="en-US"/>
              </w:rPr>
              <w:t xml:space="preserve"> №378</w:t>
            </w:r>
            <w:r w:rsidR="00D93D4C" w:rsidRPr="005C1A27">
              <w:rPr>
                <w:rFonts w:eastAsia="Calibri"/>
                <w:lang w:eastAsia="en-US"/>
              </w:rPr>
              <w:t xml:space="preserve"> ФСБ России.</w:t>
            </w:r>
          </w:p>
        </w:tc>
      </w:tr>
    </w:tbl>
    <w:p w:rsidR="00006BEA" w:rsidRPr="005C1A27" w:rsidRDefault="00006BEA" w:rsidP="009D4DC5">
      <w:pPr>
        <w:pStyle w:val="14"/>
        <w:pageBreakBefore w:val="0"/>
        <w:tabs>
          <w:tab w:val="left" w:pos="567"/>
        </w:tabs>
        <w:rPr>
          <w:rFonts w:ascii="Times New Roman" w:hAnsi="Times New Roman"/>
        </w:rPr>
      </w:pPr>
      <w:bookmarkStart w:id="16" w:name="_Toc526590023"/>
      <w:r w:rsidRPr="005C1A27">
        <w:rPr>
          <w:rFonts w:ascii="Times New Roman" w:hAnsi="Times New Roman"/>
        </w:rPr>
        <w:t>ОБЯЗАНОСТИ И ПРАВА ДОЛЖНОСТНЫХ ЛИЦ, ОСУЩЕСТВЛЯ</w:t>
      </w:r>
      <w:r w:rsidRPr="005C1A27">
        <w:rPr>
          <w:rFonts w:ascii="Times New Roman" w:hAnsi="Times New Roman"/>
        </w:rPr>
        <w:t>Ю</w:t>
      </w:r>
      <w:r w:rsidRPr="005C1A27">
        <w:rPr>
          <w:rFonts w:ascii="Times New Roman" w:hAnsi="Times New Roman"/>
        </w:rPr>
        <w:t>ЩИХ МЕРОПРИЯТИЯ ПО ЗАЩИТЕ ПДн</w:t>
      </w:r>
      <w:r w:rsidR="00EF28BE" w:rsidRPr="005C1A27">
        <w:rPr>
          <w:rFonts w:ascii="Times New Roman" w:hAnsi="Times New Roman"/>
        </w:rPr>
        <w:t xml:space="preserve"> ПРИ ИХ АВТОМАТИЗИРОВАННОЙ ОБРАБОТКЕ</w:t>
      </w:r>
      <w:bookmarkEnd w:id="16"/>
    </w:p>
    <w:p w:rsidR="00006BEA" w:rsidRPr="005C1A27" w:rsidRDefault="00006BEA" w:rsidP="00006BEA">
      <w:pPr>
        <w:numPr>
          <w:ilvl w:val="1"/>
          <w:numId w:val="1"/>
        </w:numPr>
        <w:tabs>
          <w:tab w:val="clear" w:pos="1650"/>
          <w:tab w:val="num" w:pos="567"/>
          <w:tab w:val="left" w:pos="1134"/>
        </w:tabs>
        <w:spacing w:after="120"/>
        <w:ind w:left="0" w:right="-1" w:firstLine="709"/>
        <w:jc w:val="both"/>
      </w:pPr>
      <w:r w:rsidRPr="005C1A27">
        <w:t>Общее руководство работ</w:t>
      </w:r>
      <w:r w:rsidR="00673AEA" w:rsidRPr="005C1A27">
        <w:t xml:space="preserve">ами по защите ПДн осуществляет </w:t>
      </w:r>
      <w:r w:rsidR="004F7AF2" w:rsidRPr="005C1A27">
        <w:t>Д</w:t>
      </w:r>
      <w:r w:rsidRPr="005C1A27">
        <w:t xml:space="preserve">иректор </w:t>
      </w:r>
      <w:r w:rsidR="007C21B3" w:rsidRPr="005C1A27">
        <w:t>Общества</w:t>
      </w:r>
      <w:r w:rsidRPr="005C1A27">
        <w:t>.</w:t>
      </w:r>
    </w:p>
    <w:p w:rsidR="00006BEA" w:rsidRPr="005C1A27" w:rsidRDefault="0000304C" w:rsidP="00006BEA">
      <w:pPr>
        <w:numPr>
          <w:ilvl w:val="2"/>
          <w:numId w:val="1"/>
        </w:numPr>
        <w:tabs>
          <w:tab w:val="clear" w:pos="2588"/>
          <w:tab w:val="left" w:pos="1701"/>
        </w:tabs>
        <w:spacing w:after="120"/>
        <w:ind w:left="0" w:right="-1" w:firstLine="709"/>
        <w:jc w:val="both"/>
      </w:pPr>
      <w:r w:rsidRPr="005C1A27">
        <w:t>Д</w:t>
      </w:r>
      <w:r w:rsidR="00006BEA" w:rsidRPr="005C1A27">
        <w:t xml:space="preserve">иректор </w:t>
      </w:r>
      <w:r w:rsidR="007C21B3" w:rsidRPr="005C1A27">
        <w:t>Общества</w:t>
      </w:r>
      <w:r w:rsidR="00006BEA"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утверждает локальные нормативные акты, регламентирующие порядок защиты ПДн при их обработке в ИСПДн </w:t>
      </w:r>
      <w:r w:rsidR="007C21B3" w:rsidRPr="005C1A27">
        <w:t>Общества</w:t>
      </w:r>
      <w:r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t>утверждает перечень допущенных к обработке ПДн работников;</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назначает должностных лиц, ответственных за защиту ПДн в </w:t>
      </w:r>
      <w:r w:rsidR="007C21B3" w:rsidRPr="005C1A27">
        <w:t>Обществе</w:t>
      </w:r>
      <w:r w:rsidRPr="005C1A27">
        <w:t xml:space="preserve"> и его структурных по</w:t>
      </w:r>
      <w:r w:rsidRPr="005C1A27">
        <w:t>д</w:t>
      </w:r>
      <w:r w:rsidRPr="005C1A27">
        <w:t>разделениях;</w:t>
      </w:r>
    </w:p>
    <w:p w:rsidR="00006BEA" w:rsidRPr="005C1A27" w:rsidRDefault="00006BEA" w:rsidP="00006BEA">
      <w:pPr>
        <w:numPr>
          <w:ilvl w:val="0"/>
          <w:numId w:val="6"/>
        </w:numPr>
        <w:tabs>
          <w:tab w:val="left" w:pos="1134"/>
        </w:tabs>
        <w:spacing w:after="120"/>
        <w:ind w:left="0" w:firstLine="709"/>
        <w:contextualSpacing/>
        <w:jc w:val="both"/>
      </w:pPr>
      <w:r w:rsidRPr="005C1A27">
        <w:t>обеспечивает условия эффективной реализации требований по защите ПДн;</w:t>
      </w:r>
    </w:p>
    <w:p w:rsidR="00006BEA" w:rsidRPr="005C1A27" w:rsidRDefault="00FE556C" w:rsidP="00006BEA">
      <w:pPr>
        <w:numPr>
          <w:ilvl w:val="0"/>
          <w:numId w:val="6"/>
        </w:numPr>
        <w:tabs>
          <w:tab w:val="left" w:pos="1134"/>
        </w:tabs>
        <w:spacing w:after="120"/>
        <w:ind w:left="0" w:firstLine="709"/>
        <w:contextualSpacing/>
        <w:jc w:val="both"/>
      </w:pPr>
      <w:r w:rsidRPr="005C1A27">
        <w:t>принимает решение по</w:t>
      </w:r>
      <w:r w:rsidR="00006BEA" w:rsidRPr="005C1A27">
        <w:t xml:space="preserve"> финансированию мероприятий</w:t>
      </w:r>
      <w:r w:rsidR="00E319B6" w:rsidRPr="005C1A27">
        <w:t>,</w:t>
      </w:r>
      <w:r w:rsidR="00006BEA" w:rsidRPr="005C1A27">
        <w:t xml:space="preserve"> связа</w:t>
      </w:r>
      <w:r w:rsidR="00006BEA" w:rsidRPr="005C1A27">
        <w:t>н</w:t>
      </w:r>
      <w:r w:rsidR="00006BEA" w:rsidRPr="005C1A27">
        <w:t>ных с организацией обработки и защиты ПДн;</w:t>
      </w:r>
    </w:p>
    <w:p w:rsidR="00006BEA" w:rsidRPr="005C1A27" w:rsidRDefault="00006BEA" w:rsidP="00006BEA">
      <w:pPr>
        <w:numPr>
          <w:ilvl w:val="0"/>
          <w:numId w:val="6"/>
        </w:numPr>
        <w:tabs>
          <w:tab w:val="left" w:pos="1134"/>
        </w:tabs>
        <w:spacing w:after="120"/>
        <w:ind w:left="0" w:firstLine="709"/>
        <w:jc w:val="both"/>
      </w:pPr>
      <w:r w:rsidRPr="005C1A27">
        <w:t xml:space="preserve">рассматривает информацию и отчеты о состоянии защиты ПДн в </w:t>
      </w:r>
      <w:r w:rsidR="007C21B3" w:rsidRPr="005C1A27">
        <w:t>Обществе</w:t>
      </w:r>
      <w:r w:rsidRPr="005C1A27">
        <w:t>.</w:t>
      </w:r>
    </w:p>
    <w:p w:rsidR="00006BEA" w:rsidRPr="005C1A27" w:rsidRDefault="00006BEA" w:rsidP="00006BEA">
      <w:pPr>
        <w:numPr>
          <w:ilvl w:val="1"/>
          <w:numId w:val="1"/>
        </w:numPr>
        <w:tabs>
          <w:tab w:val="clear" w:pos="1650"/>
          <w:tab w:val="num" w:pos="567"/>
          <w:tab w:val="left" w:pos="1134"/>
        </w:tabs>
        <w:spacing w:after="120"/>
        <w:ind w:left="0" w:right="-1" w:firstLine="709"/>
        <w:jc w:val="both"/>
      </w:pPr>
      <w:r w:rsidRPr="005C1A27">
        <w:t xml:space="preserve">Ответственность за реализацию необходимого комплекса мероприятий по защите ПДн в </w:t>
      </w:r>
      <w:r w:rsidR="007C21B3" w:rsidRPr="005C1A27">
        <w:t>Обществе</w:t>
      </w:r>
      <w:r w:rsidRPr="005C1A27">
        <w:t xml:space="preserve"> возлагается на</w:t>
      </w:r>
      <w:r w:rsidR="00CF42ED" w:rsidRPr="005C1A27">
        <w:t xml:space="preserve"> специалиста по защите информации,</w:t>
      </w:r>
      <w:r w:rsidRPr="005C1A27">
        <w:rPr>
          <w:i/>
          <w:iCs/>
          <w:color w:val="767171"/>
        </w:rPr>
        <w:t xml:space="preserve"> </w:t>
      </w:r>
      <w:r w:rsidRPr="005C1A27">
        <w:t>функции которого включают:</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согласование с </w:t>
      </w:r>
      <w:r w:rsidR="007D35DE" w:rsidRPr="005C1A27">
        <w:t>Д</w:t>
      </w:r>
      <w:r w:rsidRPr="005C1A27">
        <w:t xml:space="preserve">иректором </w:t>
      </w:r>
      <w:r w:rsidR="007C21B3" w:rsidRPr="005C1A27">
        <w:t>Общества</w:t>
      </w:r>
      <w:r w:rsidRPr="005C1A27">
        <w:t xml:space="preserve"> планов работ по ПДн, локальных нормативных актов </w:t>
      </w:r>
      <w:r w:rsidR="007C21B3" w:rsidRPr="005C1A27">
        <w:t>Общества</w:t>
      </w:r>
      <w:r w:rsidRPr="005C1A27">
        <w:t xml:space="preserve"> по вопросам обеспечения защиты ПДн;</w:t>
      </w:r>
    </w:p>
    <w:p w:rsidR="00006BEA" w:rsidRPr="005C1A27" w:rsidRDefault="00006BEA" w:rsidP="00006BEA">
      <w:pPr>
        <w:numPr>
          <w:ilvl w:val="0"/>
          <w:numId w:val="6"/>
        </w:numPr>
        <w:tabs>
          <w:tab w:val="left" w:pos="1134"/>
        </w:tabs>
        <w:spacing w:after="120"/>
        <w:ind w:left="0" w:firstLine="709"/>
        <w:jc w:val="both"/>
      </w:pPr>
      <w:r w:rsidRPr="005C1A27">
        <w:t>организация и проведение совещаний по вопросам защиты ПДн, в том числе:</w:t>
      </w:r>
    </w:p>
    <w:p w:rsidR="00006BEA" w:rsidRPr="005C1A27" w:rsidRDefault="00006BEA" w:rsidP="00006BEA">
      <w:pPr>
        <w:numPr>
          <w:ilvl w:val="2"/>
          <w:numId w:val="23"/>
        </w:numPr>
        <w:tabs>
          <w:tab w:val="left" w:pos="1134"/>
        </w:tabs>
        <w:autoSpaceDE w:val="0"/>
        <w:autoSpaceDN w:val="0"/>
        <w:adjustRightInd w:val="0"/>
        <w:ind w:left="709" w:firstLine="0"/>
        <w:contextualSpacing/>
        <w:jc w:val="both"/>
      </w:pPr>
      <w:r w:rsidRPr="005C1A27">
        <w:t xml:space="preserve">по доведению результатов проверок и мониторинга состояния защиты ПДн в </w:t>
      </w:r>
      <w:r w:rsidR="007C21B3" w:rsidRPr="005C1A27">
        <w:t>Обществе</w:t>
      </w:r>
      <w:r w:rsidRPr="005C1A27">
        <w:t>, его территориальных подразделениях;</w:t>
      </w:r>
    </w:p>
    <w:p w:rsidR="00006BEA" w:rsidRPr="005C1A27" w:rsidRDefault="00006BEA" w:rsidP="00006BEA">
      <w:pPr>
        <w:numPr>
          <w:ilvl w:val="2"/>
          <w:numId w:val="23"/>
        </w:numPr>
        <w:tabs>
          <w:tab w:val="left" w:pos="0"/>
          <w:tab w:val="left" w:pos="1134"/>
        </w:tabs>
        <w:autoSpaceDE w:val="0"/>
        <w:autoSpaceDN w:val="0"/>
        <w:adjustRightInd w:val="0"/>
        <w:ind w:left="709" w:firstLine="0"/>
        <w:contextualSpacing/>
        <w:jc w:val="both"/>
      </w:pPr>
      <w:r w:rsidRPr="005C1A27">
        <w:t>по доведению результатов проверок уполномоченными органами;</w:t>
      </w:r>
    </w:p>
    <w:p w:rsidR="00006BEA" w:rsidRPr="005C1A27" w:rsidRDefault="00006BEA" w:rsidP="00006BEA">
      <w:pPr>
        <w:numPr>
          <w:ilvl w:val="2"/>
          <w:numId w:val="23"/>
        </w:numPr>
        <w:tabs>
          <w:tab w:val="left" w:pos="0"/>
          <w:tab w:val="left" w:pos="1134"/>
        </w:tabs>
        <w:autoSpaceDE w:val="0"/>
        <w:autoSpaceDN w:val="0"/>
        <w:adjustRightInd w:val="0"/>
        <w:ind w:left="709" w:firstLine="0"/>
        <w:contextualSpacing/>
        <w:jc w:val="both"/>
      </w:pPr>
      <w:r w:rsidRPr="005C1A27">
        <w:lastRenderedPageBreak/>
        <w:t>по результатам служебных расследований и разбирательств по вопросам нарушения режима защиты ПДн;</w:t>
      </w:r>
    </w:p>
    <w:p w:rsidR="00006BEA" w:rsidRPr="005C1A27" w:rsidRDefault="00006BEA" w:rsidP="00006BEA">
      <w:pPr>
        <w:numPr>
          <w:ilvl w:val="2"/>
          <w:numId w:val="23"/>
        </w:numPr>
        <w:tabs>
          <w:tab w:val="left" w:pos="0"/>
          <w:tab w:val="left" w:pos="1134"/>
        </w:tabs>
        <w:autoSpaceDE w:val="0"/>
        <w:autoSpaceDN w:val="0"/>
        <w:adjustRightInd w:val="0"/>
        <w:spacing w:after="120"/>
        <w:ind w:left="709" w:firstLine="0"/>
        <w:jc w:val="both"/>
      </w:pPr>
      <w:r w:rsidRPr="005C1A27">
        <w:t>по доведению планов работ по защите ПДн и подведению результатов их выполнения;</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согласование с </w:t>
      </w:r>
      <w:r w:rsidR="00612854" w:rsidRPr="005C1A27">
        <w:t>Д</w:t>
      </w:r>
      <w:r w:rsidRPr="005C1A27">
        <w:t xml:space="preserve">иректором </w:t>
      </w:r>
      <w:r w:rsidR="007C21B3" w:rsidRPr="005C1A27">
        <w:t>Общества</w:t>
      </w:r>
      <w:r w:rsidRPr="005C1A27">
        <w:t xml:space="preserve"> и его заместителями бюджета необходимого для развития системы обеспечения информационной безопасности </w:t>
      </w:r>
      <w:r w:rsidR="007C21B3" w:rsidRPr="005C1A27">
        <w:t>Общества</w:t>
      </w:r>
      <w:r w:rsidRPr="005C1A27">
        <w:t xml:space="preserve">, систем защиты ИСПДн, реализации периодических мероприятий по контролю эффективности реализованных мер и средств защиты информации на объектах информатизации, мероприятий по контролю реализации требований по защите информации в подразделениях </w:t>
      </w:r>
      <w:r w:rsidR="007C21B3" w:rsidRPr="005C1A27">
        <w:t>Общества</w:t>
      </w:r>
      <w:r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t>контроль реализации планов работ по защите ПДн;</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координация действий, связанных с обеспечением защиты ПДн в </w:t>
      </w:r>
      <w:r w:rsidR="007C21B3" w:rsidRPr="005C1A27">
        <w:t>Обществе</w:t>
      </w:r>
      <w:r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t>согласование необходимости допуска сотрудников к работам с ПДн;</w:t>
      </w:r>
    </w:p>
    <w:p w:rsidR="00006BEA" w:rsidRPr="005C1A27" w:rsidRDefault="00006BEA" w:rsidP="00006BEA">
      <w:pPr>
        <w:numPr>
          <w:ilvl w:val="0"/>
          <w:numId w:val="6"/>
        </w:numPr>
        <w:tabs>
          <w:tab w:val="left" w:pos="1134"/>
        </w:tabs>
        <w:spacing w:after="120"/>
        <w:ind w:left="0" w:firstLine="709"/>
        <w:contextualSpacing/>
        <w:jc w:val="both"/>
      </w:pPr>
      <w:r w:rsidRPr="005C1A27">
        <w:t>принятие решения о прекращении работ на участках, где выявл</w:t>
      </w:r>
      <w:r w:rsidRPr="005C1A27">
        <w:t>е</w:t>
      </w:r>
      <w:r w:rsidRPr="005C1A27">
        <w:t>ны нарушения в обеспечении безопасности ПДн, а также о возобновлении выполнения работ после их ус</w:t>
      </w:r>
      <w:r w:rsidRPr="005C1A27">
        <w:t>т</w:t>
      </w:r>
      <w:r w:rsidRPr="005C1A27">
        <w:t>ранения</w:t>
      </w:r>
      <w:r w:rsidR="00886BAC" w:rsidRPr="005C1A27">
        <w:t>.</w:t>
      </w:r>
    </w:p>
    <w:p w:rsidR="00006BEA" w:rsidRPr="005C1A27" w:rsidRDefault="00006BEA" w:rsidP="00006BEA">
      <w:pPr>
        <w:numPr>
          <w:ilvl w:val="1"/>
          <w:numId w:val="1"/>
        </w:numPr>
        <w:tabs>
          <w:tab w:val="clear" w:pos="1650"/>
          <w:tab w:val="num" w:pos="567"/>
          <w:tab w:val="left" w:pos="1134"/>
        </w:tabs>
        <w:spacing w:after="120"/>
        <w:ind w:left="0" w:right="-1" w:firstLine="709"/>
        <w:jc w:val="both"/>
      </w:pPr>
      <w:r w:rsidRPr="005C1A27">
        <w:t xml:space="preserve">Оперативная деятельность и реализация мероприятий по защите ПДн в </w:t>
      </w:r>
      <w:r w:rsidR="007C21B3" w:rsidRPr="005C1A27">
        <w:t>Обществе</w:t>
      </w:r>
      <w:r w:rsidRPr="005C1A27">
        <w:t xml:space="preserve"> осуществляются и координируются </w:t>
      </w:r>
      <w:r w:rsidR="00886BAC" w:rsidRPr="005C1A27">
        <w:t>Администратором информационной безопасности</w:t>
      </w:r>
      <w:r w:rsidRPr="005C1A27">
        <w:t>.</w:t>
      </w:r>
    </w:p>
    <w:p w:rsidR="00006BEA" w:rsidRPr="005C1A27" w:rsidRDefault="00006BEA" w:rsidP="00006BEA">
      <w:pPr>
        <w:numPr>
          <w:ilvl w:val="2"/>
          <w:numId w:val="1"/>
        </w:numPr>
        <w:tabs>
          <w:tab w:val="clear" w:pos="2588"/>
          <w:tab w:val="left" w:pos="1701"/>
        </w:tabs>
        <w:spacing w:after="120"/>
        <w:ind w:left="0" w:right="-1" w:firstLine="709"/>
        <w:jc w:val="both"/>
      </w:pPr>
      <w:r w:rsidRPr="005C1A27">
        <w:t xml:space="preserve">Задачами </w:t>
      </w:r>
      <w:r w:rsidR="00CF42ED" w:rsidRPr="005C1A27">
        <w:rPr>
          <w:iCs/>
        </w:rPr>
        <w:t>специалиста по защите информации</w:t>
      </w:r>
      <w:r w:rsidR="00D73A2B" w:rsidRPr="005C1A27">
        <w:rPr>
          <w:i/>
          <w:iCs/>
        </w:rPr>
        <w:t xml:space="preserve">, </w:t>
      </w:r>
      <w:r w:rsidRPr="005C1A27">
        <w:t>являются:</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определение потребностей </w:t>
      </w:r>
      <w:r w:rsidR="007C21B3" w:rsidRPr="005C1A27">
        <w:t>Общества</w:t>
      </w:r>
      <w:r w:rsidRPr="005C1A27">
        <w:t xml:space="preserve"> в применении мер по обеспечению защиты ПДн и внедрению средств защиты информации </w:t>
      </w:r>
      <w:r w:rsidR="001D5F69" w:rsidRPr="005C1A27">
        <w:t xml:space="preserve">(в т.ч. прошедших в установленном порядке </w:t>
      </w:r>
      <w:r w:rsidR="0033600F" w:rsidRPr="005C1A27">
        <w:t xml:space="preserve">оценку соответствия требованиям по защите информации в форме сертификации) </w:t>
      </w:r>
      <w:r w:rsidRPr="005C1A27">
        <w:t>для обеспечения необходимого уровня защищенности ПДн</w:t>
      </w:r>
      <w:r w:rsidR="00066C01" w:rsidRPr="005C1A27">
        <w:t xml:space="preserve"> при их обработке в ИСПДн</w:t>
      </w:r>
      <w:r w:rsidRPr="005C1A27">
        <w:t>;</w:t>
      </w:r>
    </w:p>
    <w:p w:rsidR="00006BEA" w:rsidRPr="005C1A27" w:rsidRDefault="006B7FAE" w:rsidP="00006BEA">
      <w:pPr>
        <w:numPr>
          <w:ilvl w:val="0"/>
          <w:numId w:val="6"/>
        </w:numPr>
        <w:tabs>
          <w:tab w:val="left" w:pos="1134"/>
        </w:tabs>
        <w:spacing w:after="120"/>
        <w:ind w:left="0" w:firstLine="709"/>
        <w:contextualSpacing/>
        <w:jc w:val="both"/>
      </w:pPr>
      <w:r w:rsidRPr="005C1A27">
        <w:t>планирование мероприятий</w:t>
      </w:r>
      <w:r w:rsidR="00006BEA" w:rsidRPr="005C1A27">
        <w:t xml:space="preserve"> по защите ПДн;</w:t>
      </w:r>
    </w:p>
    <w:p w:rsidR="00006BEA" w:rsidRPr="005C1A27" w:rsidRDefault="00006BEA" w:rsidP="00006BEA">
      <w:pPr>
        <w:numPr>
          <w:ilvl w:val="0"/>
          <w:numId w:val="6"/>
        </w:numPr>
        <w:tabs>
          <w:tab w:val="left" w:pos="1134"/>
        </w:tabs>
        <w:spacing w:after="120"/>
        <w:ind w:left="0" w:firstLine="709"/>
        <w:contextualSpacing/>
        <w:jc w:val="both"/>
      </w:pPr>
      <w:r w:rsidRPr="005C1A27">
        <w:t>организация работ, связанных с выполнением требований по обеспечению информационной безопасности ПДн;</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разработка и пересмотр внутренних нормативных документов </w:t>
      </w:r>
      <w:r w:rsidR="007C21B3" w:rsidRPr="005C1A27">
        <w:t>Общества</w:t>
      </w:r>
      <w:r w:rsidR="00B70C3D" w:rsidRPr="005C1A27">
        <w:t xml:space="preserve"> </w:t>
      </w:r>
      <w:r w:rsidRPr="005C1A27">
        <w:t>по обеспечению ИБ ПДн;</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разработка и типизация решений по применению мер и средств защиты информации в </w:t>
      </w:r>
      <w:r w:rsidR="007C21B3" w:rsidRPr="005C1A27">
        <w:t>Обществе</w:t>
      </w:r>
      <w:r w:rsidRPr="005C1A27">
        <w:t xml:space="preserve"> и распространение типовых решений на </w:t>
      </w:r>
      <w:r w:rsidR="00553F66" w:rsidRPr="005C1A27">
        <w:t xml:space="preserve">корпоративную информационную инфраструктуру </w:t>
      </w:r>
      <w:r w:rsidR="007C21B3" w:rsidRPr="005C1A27">
        <w:t>Общества</w:t>
      </w:r>
      <w:r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t>осуществление контроля актуальности и непротиворечивости внутренних нормативных документов (инструкций, планов и т.д.), затрагивающих вопросы защиты ПДн;</w:t>
      </w:r>
    </w:p>
    <w:p w:rsidR="00006BEA" w:rsidRPr="005C1A27" w:rsidRDefault="00006BEA" w:rsidP="00006BEA">
      <w:pPr>
        <w:numPr>
          <w:ilvl w:val="0"/>
          <w:numId w:val="6"/>
        </w:numPr>
        <w:tabs>
          <w:tab w:val="left" w:pos="1134"/>
        </w:tabs>
        <w:spacing w:after="120"/>
        <w:ind w:left="0" w:firstLine="709"/>
        <w:contextualSpacing/>
        <w:jc w:val="both"/>
      </w:pPr>
      <w:r w:rsidRPr="005C1A27">
        <w:t>организация контроля выполнения требований по защите ПДн;</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организация повышения и контроля осведомленности работников </w:t>
      </w:r>
      <w:r w:rsidR="007C21B3" w:rsidRPr="005C1A27">
        <w:t>Общества</w:t>
      </w:r>
      <w:r w:rsidRPr="005C1A27">
        <w:t xml:space="preserve"> по вопросам организации защ</w:t>
      </w:r>
      <w:r w:rsidRPr="005C1A27">
        <w:t>и</w:t>
      </w:r>
      <w:r w:rsidRPr="005C1A27">
        <w:t>ты ПДн;</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непосредственное участие в реализации проектов по развитию ИТ-сервисов, внедрению новых ИСПДн в </w:t>
      </w:r>
      <w:r w:rsidR="007C21B3" w:rsidRPr="005C1A27">
        <w:t>Обществе</w:t>
      </w:r>
      <w:r w:rsidRPr="005C1A27">
        <w:t>, в части формирования требований по защите ПДн, контроля выполнения требований по защите ПДн в ходе внедрения, итоговой оценки соответствия внедренных систем и сервисов установленным требованиям по защите ПДн;</w:t>
      </w:r>
    </w:p>
    <w:p w:rsidR="00006BEA" w:rsidRPr="005C1A27" w:rsidRDefault="00006BEA" w:rsidP="00006BEA">
      <w:pPr>
        <w:numPr>
          <w:ilvl w:val="0"/>
          <w:numId w:val="6"/>
        </w:numPr>
        <w:tabs>
          <w:tab w:val="left" w:pos="1134"/>
        </w:tabs>
        <w:spacing w:after="120"/>
        <w:ind w:left="0" w:firstLine="709"/>
        <w:contextualSpacing/>
        <w:jc w:val="both"/>
      </w:pPr>
      <w:r w:rsidRPr="005C1A27">
        <w:t>организация проведения оценки эффективности принимаемых мер и средств защиты ПДн и работ по устранению выявленных недостатков;</w:t>
      </w:r>
    </w:p>
    <w:p w:rsidR="00006BEA" w:rsidRPr="005C1A27" w:rsidRDefault="00006BEA" w:rsidP="00006BEA">
      <w:pPr>
        <w:numPr>
          <w:ilvl w:val="0"/>
          <w:numId w:val="6"/>
        </w:numPr>
        <w:tabs>
          <w:tab w:val="left" w:pos="1134"/>
        </w:tabs>
        <w:spacing w:after="120"/>
        <w:ind w:left="0" w:firstLine="709"/>
        <w:contextualSpacing/>
        <w:jc w:val="both"/>
      </w:pPr>
      <w:r w:rsidRPr="005C1A27">
        <w:t>осуществление надзора за ходом выполнения работ по технической защите ПДн ст</w:t>
      </w:r>
      <w:r w:rsidRPr="005C1A27">
        <w:t>о</w:t>
      </w:r>
      <w:r w:rsidRPr="005C1A27">
        <w:t>ронними организациями;</w:t>
      </w:r>
    </w:p>
    <w:p w:rsidR="00006BEA" w:rsidRPr="005C1A27" w:rsidRDefault="00006BEA" w:rsidP="00006BEA">
      <w:pPr>
        <w:numPr>
          <w:ilvl w:val="0"/>
          <w:numId w:val="6"/>
        </w:numPr>
        <w:tabs>
          <w:tab w:val="left" w:pos="1134"/>
        </w:tabs>
        <w:spacing w:after="120"/>
        <w:ind w:left="0" w:firstLine="709"/>
        <w:contextualSpacing/>
        <w:jc w:val="both"/>
      </w:pPr>
      <w:r w:rsidRPr="005C1A27">
        <w:t>руководство работами по расследованию инцидентов информац</w:t>
      </w:r>
      <w:r w:rsidRPr="005C1A27">
        <w:t>и</w:t>
      </w:r>
      <w:r w:rsidRPr="005C1A27">
        <w:t>онной безопасности и устранению их последствий;</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информирование в установленном порядке ответственных должностных лиц </w:t>
      </w:r>
      <w:r w:rsidR="007C21B3" w:rsidRPr="005C1A27">
        <w:t>Общества</w:t>
      </w:r>
      <w:r w:rsidRPr="005C1A27">
        <w:t xml:space="preserve"> об угрозах и рисковых событиях ИБ;</w:t>
      </w:r>
    </w:p>
    <w:p w:rsidR="00006BEA" w:rsidRPr="005C1A27" w:rsidRDefault="00006BEA" w:rsidP="00006BEA">
      <w:pPr>
        <w:numPr>
          <w:ilvl w:val="0"/>
          <w:numId w:val="6"/>
        </w:numPr>
        <w:tabs>
          <w:tab w:val="left" w:pos="1134"/>
        </w:tabs>
        <w:spacing w:after="120"/>
        <w:ind w:left="0" w:firstLine="709"/>
        <w:contextualSpacing/>
        <w:jc w:val="both"/>
      </w:pPr>
      <w:r w:rsidRPr="005C1A27">
        <w:t>пресечение несанкционированных действий нарушителей ИБ;</w:t>
      </w:r>
    </w:p>
    <w:p w:rsidR="00006BEA" w:rsidRPr="005C1A27" w:rsidRDefault="00006BEA" w:rsidP="00006BEA">
      <w:pPr>
        <w:numPr>
          <w:ilvl w:val="0"/>
          <w:numId w:val="6"/>
        </w:numPr>
        <w:tabs>
          <w:tab w:val="left" w:pos="1134"/>
        </w:tabs>
        <w:spacing w:after="120"/>
        <w:ind w:left="0" w:firstLine="709"/>
        <w:contextualSpacing/>
        <w:jc w:val="both"/>
      </w:pPr>
      <w:r w:rsidRPr="005C1A27">
        <w:t>организация разрешительной системы доступа работников к обр</w:t>
      </w:r>
      <w:r w:rsidRPr="005C1A27">
        <w:t>а</w:t>
      </w:r>
      <w:r w:rsidRPr="005C1A27">
        <w:t>ботке ПДн в ИСПДн;</w:t>
      </w:r>
    </w:p>
    <w:p w:rsidR="00006BEA" w:rsidRPr="005C1A27" w:rsidRDefault="00006BEA" w:rsidP="00832973">
      <w:pPr>
        <w:numPr>
          <w:ilvl w:val="0"/>
          <w:numId w:val="6"/>
        </w:numPr>
        <w:tabs>
          <w:tab w:val="left" w:pos="1134"/>
        </w:tabs>
        <w:spacing w:after="120"/>
        <w:ind w:left="0" w:firstLine="709"/>
        <w:contextualSpacing/>
        <w:jc w:val="both"/>
      </w:pPr>
      <w:r w:rsidRPr="005C1A27">
        <w:t>организация проведения аттестационных испытаний ИСПДн по требованиям безопасности ПДн</w:t>
      </w:r>
      <w:r w:rsidR="00832973" w:rsidRPr="005C1A27">
        <w:t>.</w:t>
      </w:r>
    </w:p>
    <w:p w:rsidR="00006BEA" w:rsidRPr="005C1A27" w:rsidRDefault="00006BEA" w:rsidP="00006BEA">
      <w:pPr>
        <w:numPr>
          <w:ilvl w:val="1"/>
          <w:numId w:val="1"/>
        </w:numPr>
        <w:tabs>
          <w:tab w:val="clear" w:pos="1650"/>
          <w:tab w:val="num" w:pos="567"/>
          <w:tab w:val="left" w:pos="1134"/>
        </w:tabs>
        <w:spacing w:after="120"/>
        <w:ind w:left="0" w:right="-1" w:firstLine="709"/>
        <w:jc w:val="both"/>
      </w:pPr>
      <w:r w:rsidRPr="005C1A27">
        <w:t xml:space="preserve">Руководители структурных подразделений </w:t>
      </w:r>
      <w:r w:rsidR="007C21B3" w:rsidRPr="005C1A27">
        <w:t>Общества</w:t>
      </w:r>
      <w:r w:rsidR="00A33614" w:rsidRPr="005C1A27">
        <w:t>, реализующих процессы обработки ПДн</w:t>
      </w:r>
      <w:r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lastRenderedPageBreak/>
        <w:t>определяют перечень информационных систем и технических средств (основных и вспомогательных), необходимых для осуществления основной деятельности в подразд</w:t>
      </w:r>
      <w:r w:rsidRPr="005C1A27">
        <w:t>е</w:t>
      </w:r>
      <w:r w:rsidRPr="005C1A27">
        <w:t>лении, связанных с обработкой ПДн;</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участвуют в подготовке и проведении работ по созданию ИСПДн; </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обеспечивают выполнение установленных в </w:t>
      </w:r>
      <w:r w:rsidR="007C21B3" w:rsidRPr="005C1A27">
        <w:t>Обществе</w:t>
      </w:r>
      <w:r w:rsidRPr="005C1A27">
        <w:t xml:space="preserve"> требований по организации обработки и защиты ПДн во вверенных им подразделениях;</w:t>
      </w:r>
    </w:p>
    <w:p w:rsidR="00006BEA" w:rsidRPr="005C1A27" w:rsidRDefault="00006BEA" w:rsidP="00006BEA">
      <w:pPr>
        <w:numPr>
          <w:ilvl w:val="0"/>
          <w:numId w:val="6"/>
        </w:numPr>
        <w:tabs>
          <w:tab w:val="left" w:pos="1134"/>
        </w:tabs>
        <w:spacing w:after="120"/>
        <w:ind w:left="0" w:firstLine="709"/>
        <w:contextualSpacing/>
        <w:jc w:val="both"/>
      </w:pPr>
      <w:r w:rsidRPr="005C1A27">
        <w:t>организуют допуск сотрудников к обработке ПДн;</w:t>
      </w:r>
    </w:p>
    <w:p w:rsidR="00006BEA" w:rsidRPr="005C1A27" w:rsidRDefault="00006BEA" w:rsidP="00006BEA">
      <w:pPr>
        <w:numPr>
          <w:ilvl w:val="0"/>
          <w:numId w:val="6"/>
        </w:numPr>
        <w:tabs>
          <w:tab w:val="left" w:pos="1134"/>
        </w:tabs>
        <w:spacing w:after="120"/>
        <w:ind w:left="0" w:firstLine="709"/>
        <w:jc w:val="both"/>
      </w:pPr>
      <w:r w:rsidRPr="005C1A27">
        <w:t>периодически пересматривают права доступа своих сотрудников и других пользователей к соответствующим информационным ресурсам ИСПДн.</w:t>
      </w:r>
    </w:p>
    <w:p w:rsidR="00006BEA" w:rsidRPr="005C1A27" w:rsidRDefault="00006BEA" w:rsidP="00006BEA">
      <w:pPr>
        <w:numPr>
          <w:ilvl w:val="1"/>
          <w:numId w:val="1"/>
        </w:numPr>
        <w:tabs>
          <w:tab w:val="clear" w:pos="1650"/>
          <w:tab w:val="num" w:pos="567"/>
          <w:tab w:val="left" w:pos="1134"/>
        </w:tabs>
        <w:spacing w:after="120"/>
        <w:ind w:left="0" w:right="-1" w:firstLine="709"/>
        <w:jc w:val="both"/>
      </w:pPr>
      <w:r w:rsidRPr="005C1A27">
        <w:t xml:space="preserve">Основными задачами работников </w:t>
      </w:r>
      <w:r w:rsidR="007C21B3" w:rsidRPr="005C1A27">
        <w:t>Общества</w:t>
      </w:r>
      <w:r w:rsidRPr="005C1A27">
        <w:t xml:space="preserve"> при выполнении возложенных на них обязанностей и в рамках их участия в деятельности по защите ПДн, являются:</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соблюдение требований по защите ПДн, устанавливаемых нормативными документами </w:t>
      </w:r>
      <w:r w:rsidR="007C21B3" w:rsidRPr="005C1A27">
        <w:t>Общества</w:t>
      </w:r>
      <w:r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t>выявление и предотвращение реализации угроз информационной безопасности ПДн в пределах своей компетенции;</w:t>
      </w:r>
    </w:p>
    <w:p w:rsidR="00006BEA" w:rsidRPr="005C1A27" w:rsidRDefault="00006BEA" w:rsidP="00006BEA">
      <w:pPr>
        <w:numPr>
          <w:ilvl w:val="0"/>
          <w:numId w:val="6"/>
        </w:numPr>
        <w:tabs>
          <w:tab w:val="left" w:pos="1134"/>
        </w:tabs>
        <w:spacing w:after="120"/>
        <w:ind w:left="0" w:firstLine="709"/>
        <w:contextualSpacing/>
        <w:jc w:val="both"/>
      </w:pPr>
      <w:r w:rsidRPr="005C1A27">
        <w:t>выявление и реагирование на инциденты информационной безопасности;</w:t>
      </w:r>
    </w:p>
    <w:p w:rsidR="00006BEA" w:rsidRPr="005C1A27" w:rsidRDefault="00006BEA" w:rsidP="00006BEA">
      <w:pPr>
        <w:numPr>
          <w:ilvl w:val="0"/>
          <w:numId w:val="6"/>
        </w:numPr>
        <w:tabs>
          <w:tab w:val="left" w:pos="1134"/>
        </w:tabs>
        <w:spacing w:after="120"/>
        <w:ind w:left="0" w:firstLine="709"/>
        <w:contextualSpacing/>
        <w:jc w:val="both"/>
      </w:pPr>
      <w:r w:rsidRPr="005C1A27">
        <w:t>информирование в установленном порядке ответственных лиц о выявленных угрозах и рисковых событиях ИБ;</w:t>
      </w:r>
    </w:p>
    <w:p w:rsidR="00006BEA" w:rsidRPr="005C1A27" w:rsidRDefault="00006BEA" w:rsidP="00006BEA">
      <w:pPr>
        <w:numPr>
          <w:ilvl w:val="0"/>
          <w:numId w:val="6"/>
        </w:numPr>
        <w:tabs>
          <w:tab w:val="left" w:pos="1134"/>
        </w:tabs>
        <w:spacing w:after="120"/>
        <w:ind w:left="0" w:firstLine="709"/>
        <w:contextualSpacing/>
        <w:jc w:val="both"/>
      </w:pPr>
      <w:r w:rsidRPr="005C1A27">
        <w:t>прогнозирование и предупреждение инцидентов информационной безопасности в пределах своей компетенции;</w:t>
      </w:r>
    </w:p>
    <w:p w:rsidR="00006BEA" w:rsidRPr="005C1A27" w:rsidRDefault="00006BEA" w:rsidP="00006BEA">
      <w:pPr>
        <w:numPr>
          <w:ilvl w:val="0"/>
          <w:numId w:val="6"/>
        </w:numPr>
        <w:tabs>
          <w:tab w:val="left" w:pos="1134"/>
        </w:tabs>
        <w:spacing w:after="120"/>
        <w:ind w:left="0" w:firstLine="709"/>
        <w:jc w:val="both"/>
      </w:pPr>
      <w:r w:rsidRPr="005C1A27">
        <w:t>мониторинг и оценка информационной безопасности в рамках своего участка работы (рабочего места, структурного подразделения) и в пределах своей компетенции.</w:t>
      </w:r>
    </w:p>
    <w:p w:rsidR="00006BEA" w:rsidRPr="005C1A27" w:rsidRDefault="00006BEA" w:rsidP="00FB531C">
      <w:pPr>
        <w:pStyle w:val="14"/>
        <w:pageBreakBefore w:val="0"/>
        <w:rPr>
          <w:rFonts w:ascii="Times New Roman" w:hAnsi="Times New Roman"/>
        </w:rPr>
      </w:pPr>
      <w:bookmarkStart w:id="17" w:name="_Toc526590024"/>
      <w:r w:rsidRPr="005C1A27">
        <w:rPr>
          <w:rFonts w:ascii="Times New Roman" w:hAnsi="Times New Roman"/>
        </w:rPr>
        <w:t>ФУНКЦИОНАЛЬНЫЕ РОЛИ ПО АДМИНИСТРИРОВАНИЮ</w:t>
      </w:r>
      <w:bookmarkEnd w:id="17"/>
    </w:p>
    <w:p w:rsidR="00006BEA" w:rsidRPr="005C1A27" w:rsidRDefault="00355BF8" w:rsidP="00AE2348">
      <w:pPr>
        <w:numPr>
          <w:ilvl w:val="1"/>
          <w:numId w:val="1"/>
        </w:numPr>
        <w:tabs>
          <w:tab w:val="clear" w:pos="1650"/>
          <w:tab w:val="num" w:pos="567"/>
          <w:tab w:val="left" w:pos="1134"/>
        </w:tabs>
        <w:spacing w:after="120"/>
        <w:ind w:left="0" w:right="-1" w:firstLine="709"/>
        <w:jc w:val="both"/>
      </w:pPr>
      <w:r w:rsidRPr="005C1A27">
        <w:t>Д</w:t>
      </w:r>
      <w:r w:rsidR="00006BEA" w:rsidRPr="005C1A27">
        <w:t>ля обеспечения функционирования СЗПДн, реализации организационно-технических мероприятий по защите ПДн при их обрабо</w:t>
      </w:r>
      <w:r w:rsidR="00006BEA" w:rsidRPr="005C1A27">
        <w:t>т</w:t>
      </w:r>
      <w:r w:rsidR="00006BEA" w:rsidRPr="005C1A27">
        <w:t xml:space="preserve">ке в ИСПДн </w:t>
      </w:r>
      <w:r w:rsidR="00F71502" w:rsidRPr="005C1A27">
        <w:t xml:space="preserve">с учетом структурно-функциональных характеристик корпоративной информационной инфраструктуры и критичности отдельных ИСПДн в </w:t>
      </w:r>
      <w:r w:rsidR="007C21B3" w:rsidRPr="005C1A27">
        <w:t>Обществе</w:t>
      </w:r>
      <w:r w:rsidR="00F71502" w:rsidRPr="005C1A27">
        <w:t xml:space="preserve"> формируются функциональные роли по администрированию отдельных объектов (категорий объектов) на различных уровнях корпоративной информационной инфраструктуры</w:t>
      </w:r>
      <w:r w:rsidR="00AE2348" w:rsidRPr="005C1A27">
        <w:t>.</w:t>
      </w:r>
      <w:r w:rsidR="00006BEA" w:rsidRPr="005C1A27">
        <w:t xml:space="preserve"> </w:t>
      </w:r>
    </w:p>
    <w:p w:rsidR="00006BEA" w:rsidRPr="005C1A27" w:rsidRDefault="00006BEA" w:rsidP="00360931">
      <w:pPr>
        <w:keepNext/>
        <w:keepLines/>
        <w:numPr>
          <w:ilvl w:val="1"/>
          <w:numId w:val="1"/>
        </w:numPr>
        <w:tabs>
          <w:tab w:val="clear" w:pos="1650"/>
          <w:tab w:val="num" w:pos="567"/>
          <w:tab w:val="left" w:pos="1134"/>
        </w:tabs>
        <w:spacing w:after="120"/>
        <w:ind w:left="0" w:firstLine="709"/>
        <w:jc w:val="both"/>
      </w:pPr>
      <w:r w:rsidRPr="005C1A27">
        <w:t>Администраторы информационной безопасности</w:t>
      </w:r>
      <w:r w:rsidR="00D73A2B" w:rsidRPr="005C1A27">
        <w:t xml:space="preserve"> в рамках обеспечения функционирования ИСПДн</w:t>
      </w:r>
      <w:r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t>обеспечивают функционирования подсистем СЗПДн;</w:t>
      </w:r>
    </w:p>
    <w:p w:rsidR="00006BEA" w:rsidRPr="005C1A27" w:rsidRDefault="00006BEA" w:rsidP="00006BEA">
      <w:pPr>
        <w:numPr>
          <w:ilvl w:val="0"/>
          <w:numId w:val="6"/>
        </w:numPr>
        <w:tabs>
          <w:tab w:val="left" w:pos="1134"/>
        </w:tabs>
        <w:spacing w:after="120"/>
        <w:ind w:left="0" w:firstLine="709"/>
        <w:contextualSpacing/>
        <w:jc w:val="both"/>
      </w:pPr>
      <w:r w:rsidRPr="005C1A27">
        <w:t>осуществляют контроль разрешительной системы доступа в И</w:t>
      </w:r>
      <w:r w:rsidRPr="005C1A27">
        <w:t>С</w:t>
      </w:r>
      <w:r w:rsidRPr="005C1A27">
        <w:t>ПДн;</w:t>
      </w:r>
    </w:p>
    <w:p w:rsidR="00006BEA" w:rsidRPr="005C1A27" w:rsidRDefault="00006BEA" w:rsidP="00006BEA">
      <w:pPr>
        <w:numPr>
          <w:ilvl w:val="0"/>
          <w:numId w:val="6"/>
        </w:numPr>
        <w:tabs>
          <w:tab w:val="left" w:pos="1134"/>
        </w:tabs>
        <w:spacing w:after="120"/>
        <w:ind w:left="0" w:firstLine="709"/>
        <w:contextualSpacing/>
        <w:jc w:val="both"/>
      </w:pPr>
      <w:r w:rsidRPr="005C1A27">
        <w:t>осуществляют контроль технологического процесса обработки ПДн в ИСПДн;</w:t>
      </w:r>
    </w:p>
    <w:p w:rsidR="00006BEA" w:rsidRPr="005C1A27" w:rsidRDefault="00006BEA" w:rsidP="00006BEA">
      <w:pPr>
        <w:numPr>
          <w:ilvl w:val="0"/>
          <w:numId w:val="6"/>
        </w:numPr>
        <w:tabs>
          <w:tab w:val="left" w:pos="1134"/>
        </w:tabs>
        <w:spacing w:after="120"/>
        <w:ind w:left="0" w:firstLine="709"/>
        <w:contextualSpacing/>
        <w:jc w:val="both"/>
      </w:pPr>
      <w:r w:rsidRPr="005C1A27">
        <w:t>участвуют в планировании работ по реализации требований зак</w:t>
      </w:r>
      <w:r w:rsidRPr="005C1A27">
        <w:t>о</w:t>
      </w:r>
      <w:r w:rsidRPr="005C1A27">
        <w:t>нодательства в сфере защиты ПДн;</w:t>
      </w:r>
    </w:p>
    <w:p w:rsidR="00006BEA" w:rsidRPr="005C1A27" w:rsidRDefault="00006BEA" w:rsidP="00006BEA">
      <w:pPr>
        <w:numPr>
          <w:ilvl w:val="0"/>
          <w:numId w:val="6"/>
        </w:numPr>
        <w:tabs>
          <w:tab w:val="left" w:pos="1134"/>
        </w:tabs>
        <w:spacing w:after="120"/>
        <w:ind w:left="0" w:firstLine="709"/>
        <w:contextualSpacing/>
        <w:jc w:val="both"/>
      </w:pPr>
      <w:r w:rsidRPr="005C1A27">
        <w:t>осуществляют повышение осведомленности работников по вопр</w:t>
      </w:r>
      <w:r w:rsidRPr="005C1A27">
        <w:t>о</w:t>
      </w:r>
      <w:r w:rsidRPr="005C1A27">
        <w:t>сам обеспечения безопасности ПДн и эксплуатации используемых средств защиты информации;</w:t>
      </w:r>
    </w:p>
    <w:p w:rsidR="00006BEA" w:rsidRPr="005C1A27" w:rsidRDefault="00006BEA" w:rsidP="00006BEA">
      <w:pPr>
        <w:numPr>
          <w:ilvl w:val="0"/>
          <w:numId w:val="6"/>
        </w:numPr>
        <w:tabs>
          <w:tab w:val="left" w:pos="1134"/>
        </w:tabs>
        <w:spacing w:after="120"/>
        <w:ind w:left="0" w:firstLine="709"/>
        <w:contextualSpacing/>
        <w:jc w:val="both"/>
      </w:pPr>
      <w:r w:rsidRPr="005C1A27">
        <w:t>руководят работами по конфигурированию оборудования и изм</w:t>
      </w:r>
      <w:r w:rsidRPr="005C1A27">
        <w:t>е</w:t>
      </w:r>
      <w:r w:rsidRPr="005C1A27">
        <w:t>нению состава ИСПДн;</w:t>
      </w:r>
    </w:p>
    <w:p w:rsidR="00006BEA" w:rsidRPr="005C1A27" w:rsidRDefault="00006BEA" w:rsidP="00006BEA">
      <w:pPr>
        <w:numPr>
          <w:ilvl w:val="0"/>
          <w:numId w:val="6"/>
        </w:numPr>
        <w:tabs>
          <w:tab w:val="left" w:pos="1134"/>
        </w:tabs>
        <w:spacing w:after="120"/>
        <w:ind w:left="0" w:firstLine="709"/>
        <w:contextualSpacing/>
        <w:jc w:val="both"/>
      </w:pPr>
      <w:r w:rsidRPr="005C1A27">
        <w:t>участвуют в работах по расследованию инцидентов информац</w:t>
      </w:r>
      <w:r w:rsidRPr="005C1A27">
        <w:t>и</w:t>
      </w:r>
      <w:r w:rsidRPr="005C1A27">
        <w:t>онной безопасности и устранению их последствий;</w:t>
      </w:r>
    </w:p>
    <w:p w:rsidR="00006BEA" w:rsidRPr="005C1A27" w:rsidRDefault="00006BEA" w:rsidP="00006BEA">
      <w:pPr>
        <w:numPr>
          <w:ilvl w:val="0"/>
          <w:numId w:val="6"/>
        </w:numPr>
        <w:tabs>
          <w:tab w:val="left" w:pos="1134"/>
        </w:tabs>
        <w:spacing w:after="120"/>
        <w:ind w:left="0" w:firstLine="709"/>
        <w:jc w:val="both"/>
      </w:pPr>
      <w:r w:rsidRPr="005C1A27">
        <w:t>осуществляют контроль за деятельностью Администраторов И</w:t>
      </w:r>
      <w:r w:rsidRPr="005C1A27">
        <w:t>С</w:t>
      </w:r>
      <w:r w:rsidRPr="005C1A27">
        <w:t>ПДн.</w:t>
      </w:r>
    </w:p>
    <w:p w:rsidR="00006BEA" w:rsidRPr="005C1A27" w:rsidRDefault="00006BEA" w:rsidP="00006BEA">
      <w:pPr>
        <w:numPr>
          <w:ilvl w:val="1"/>
          <w:numId w:val="1"/>
        </w:numPr>
        <w:tabs>
          <w:tab w:val="clear" w:pos="1650"/>
          <w:tab w:val="num" w:pos="567"/>
          <w:tab w:val="left" w:pos="1134"/>
        </w:tabs>
        <w:spacing w:after="120"/>
        <w:ind w:left="0" w:right="-1" w:firstLine="709"/>
        <w:jc w:val="both"/>
      </w:pPr>
      <w:r w:rsidRPr="005C1A27">
        <w:t>Администраторы ИСПДн:</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выполняют функции по администрированию ИСПДн </w:t>
      </w:r>
      <w:r w:rsidR="007C21B3" w:rsidRPr="005C1A27">
        <w:t>Общества</w:t>
      </w:r>
      <w:r w:rsidRPr="005C1A27">
        <w:t>;</w:t>
      </w:r>
    </w:p>
    <w:p w:rsidR="00006BEA" w:rsidRPr="005C1A27" w:rsidRDefault="00006BEA" w:rsidP="00006BEA">
      <w:pPr>
        <w:numPr>
          <w:ilvl w:val="0"/>
          <w:numId w:val="6"/>
        </w:numPr>
        <w:tabs>
          <w:tab w:val="left" w:pos="1134"/>
        </w:tabs>
        <w:spacing w:after="120"/>
        <w:ind w:left="0" w:firstLine="709"/>
        <w:contextualSpacing/>
        <w:jc w:val="both"/>
      </w:pPr>
      <w:r w:rsidRPr="005C1A27">
        <w:t>консультируют работников по вопросам, связанным с эксплуат</w:t>
      </w:r>
      <w:r w:rsidRPr="005C1A27">
        <w:t>а</w:t>
      </w:r>
      <w:r w:rsidRPr="005C1A27">
        <w:t>цией используемых средств защиты информации;</w:t>
      </w:r>
    </w:p>
    <w:p w:rsidR="00006BEA" w:rsidRPr="005C1A27" w:rsidRDefault="00006BEA" w:rsidP="00006BEA">
      <w:pPr>
        <w:numPr>
          <w:ilvl w:val="0"/>
          <w:numId w:val="6"/>
        </w:numPr>
        <w:tabs>
          <w:tab w:val="left" w:pos="1134"/>
        </w:tabs>
        <w:spacing w:after="120"/>
        <w:ind w:left="0" w:firstLine="709"/>
        <w:contextualSpacing/>
        <w:jc w:val="both"/>
      </w:pPr>
      <w:r w:rsidRPr="005C1A27">
        <w:t xml:space="preserve">участвуют в работах по модернизации СЗПДн </w:t>
      </w:r>
      <w:r w:rsidR="00016790" w:rsidRPr="005C1A27">
        <w:t>Общества</w:t>
      </w:r>
      <w:r w:rsidRPr="005C1A27">
        <w:t>;</w:t>
      </w:r>
    </w:p>
    <w:p w:rsidR="00006BEA" w:rsidRPr="005C1A27" w:rsidRDefault="00006BEA" w:rsidP="00006BEA">
      <w:pPr>
        <w:numPr>
          <w:ilvl w:val="0"/>
          <w:numId w:val="6"/>
        </w:numPr>
        <w:tabs>
          <w:tab w:val="left" w:pos="1134"/>
        </w:tabs>
        <w:spacing w:after="120"/>
        <w:ind w:left="0" w:right="-1" w:firstLine="709"/>
        <w:jc w:val="both"/>
      </w:pPr>
      <w:r w:rsidRPr="005C1A27">
        <w:lastRenderedPageBreak/>
        <w:t>участвуют в расследовании инцидентов информационной бе</w:t>
      </w:r>
      <w:r w:rsidRPr="005C1A27">
        <w:t>з</w:t>
      </w:r>
      <w:r w:rsidRPr="005C1A27">
        <w:t>опасности.</w:t>
      </w:r>
    </w:p>
    <w:p w:rsidR="00C64C1C" w:rsidRPr="005C1A27" w:rsidRDefault="00C64C1C" w:rsidP="004A205C">
      <w:pPr>
        <w:numPr>
          <w:ilvl w:val="1"/>
          <w:numId w:val="1"/>
        </w:numPr>
        <w:tabs>
          <w:tab w:val="clear" w:pos="1650"/>
          <w:tab w:val="num" w:pos="567"/>
          <w:tab w:val="left" w:pos="1134"/>
        </w:tabs>
        <w:spacing w:after="120"/>
        <w:ind w:left="0" w:right="-1" w:firstLine="709"/>
        <w:jc w:val="both"/>
      </w:pPr>
      <w:r w:rsidRPr="005C1A27">
        <w:t>В целях распределения обязанностей и закрепления персонал</w:t>
      </w:r>
      <w:r w:rsidRPr="005C1A27">
        <w:t>ь</w:t>
      </w:r>
      <w:r w:rsidRPr="005C1A27">
        <w:t>ной ответственности администраторов ИСПДн за обеспечение информац</w:t>
      </w:r>
      <w:r w:rsidRPr="005C1A27">
        <w:t>и</w:t>
      </w:r>
      <w:r w:rsidRPr="005C1A27">
        <w:t xml:space="preserve">онной безопасности функциональные роли по администрированию средств и систем защиты информации закрепляются приказом </w:t>
      </w:r>
      <w:r w:rsidR="00612854" w:rsidRPr="005C1A27">
        <w:t>Директора</w:t>
      </w:r>
      <w:r w:rsidRPr="005C1A27">
        <w:t xml:space="preserve"> </w:t>
      </w:r>
      <w:r w:rsidR="007C21B3" w:rsidRPr="005C1A27">
        <w:t>Общества</w:t>
      </w:r>
      <w:r w:rsidR="00866524" w:rsidRPr="005C1A27">
        <w:t>.</w:t>
      </w:r>
    </w:p>
    <w:p w:rsidR="00006BEA" w:rsidRPr="005C1A27" w:rsidRDefault="00055EFA" w:rsidP="004A205C">
      <w:pPr>
        <w:numPr>
          <w:ilvl w:val="1"/>
          <w:numId w:val="1"/>
        </w:numPr>
        <w:tabs>
          <w:tab w:val="clear" w:pos="1650"/>
          <w:tab w:val="num" w:pos="567"/>
          <w:tab w:val="left" w:pos="1134"/>
        </w:tabs>
        <w:spacing w:after="120"/>
        <w:ind w:left="0" w:right="-1" w:firstLine="709"/>
        <w:jc w:val="both"/>
      </w:pPr>
      <w:r w:rsidRPr="005C1A27">
        <w:t xml:space="preserve">Перечень </w:t>
      </w:r>
      <w:r w:rsidR="00D550AA" w:rsidRPr="005C1A27">
        <w:t xml:space="preserve">типовых </w:t>
      </w:r>
      <w:r w:rsidRPr="005C1A27">
        <w:t>функциональных ролей по администрированию приведен в Таблице 1.</w:t>
      </w:r>
      <w:r w:rsidR="003256A6" w:rsidRPr="005C1A27">
        <w:t xml:space="preserve"> В зависимости от структурно-функциональных характеристик и критичности конкретной ИСПДн перечень ролей по администрированию может быть изменён. </w:t>
      </w:r>
      <w:r w:rsidR="00006BEA" w:rsidRPr="005C1A27">
        <w:t>Присвоение нескольких различных ролей по администрир</w:t>
      </w:r>
      <w:r w:rsidR="00006BEA" w:rsidRPr="005C1A27">
        <w:t>о</w:t>
      </w:r>
      <w:r w:rsidR="00006BEA" w:rsidRPr="005C1A27">
        <w:t>ванию одному сотруднику допускается</w:t>
      </w:r>
      <w:r w:rsidR="00C1774D" w:rsidRPr="005C1A27">
        <w:t>.</w:t>
      </w:r>
    </w:p>
    <w:p w:rsidR="00006BEA" w:rsidRPr="005C1A27" w:rsidRDefault="00006BEA" w:rsidP="00006BEA">
      <w:pPr>
        <w:spacing w:before="240" w:after="120"/>
      </w:pPr>
      <w:r w:rsidRPr="005C1A27">
        <w:rPr>
          <w:b/>
        </w:rPr>
        <w:t xml:space="preserve">Таблица </w:t>
      </w:r>
      <w:r w:rsidR="00F05C6A" w:rsidRPr="005C1A27">
        <w:rPr>
          <w:b/>
        </w:rPr>
        <w:t>3</w:t>
      </w:r>
      <w:r w:rsidRPr="005C1A27">
        <w:rPr>
          <w:b/>
        </w:rPr>
        <w:t>.</w:t>
      </w:r>
      <w:r w:rsidRPr="005C1A27">
        <w:t xml:space="preserve"> </w:t>
      </w:r>
      <w:r w:rsidR="00003083" w:rsidRPr="005C1A27">
        <w:t>Типовые р</w:t>
      </w:r>
      <w:r w:rsidRPr="005C1A27">
        <w:t>оли по администрированию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2"/>
        <w:gridCol w:w="5379"/>
      </w:tblGrid>
      <w:tr w:rsidR="00003083" w:rsidRPr="005C1A27" w:rsidTr="008D2DD7">
        <w:trPr>
          <w:tblHeader/>
          <w:jc w:val="center"/>
        </w:trPr>
        <w:tc>
          <w:tcPr>
            <w:tcW w:w="2631" w:type="dxa"/>
            <w:shd w:val="clear" w:color="auto" w:fill="E7E6E6"/>
            <w:vAlign w:val="center"/>
          </w:tcPr>
          <w:p w:rsidR="00003083" w:rsidRPr="005C1A27" w:rsidRDefault="00003083" w:rsidP="000B7D71">
            <w:pPr>
              <w:jc w:val="center"/>
              <w:rPr>
                <w:b/>
              </w:rPr>
            </w:pPr>
            <w:r w:rsidRPr="005C1A27">
              <w:rPr>
                <w:b/>
              </w:rPr>
              <w:t>Наименование подсист</w:t>
            </w:r>
            <w:r w:rsidRPr="005C1A27">
              <w:rPr>
                <w:b/>
              </w:rPr>
              <w:t>е</w:t>
            </w:r>
            <w:r w:rsidRPr="005C1A27">
              <w:rPr>
                <w:b/>
              </w:rPr>
              <w:t xml:space="preserve">мы </w:t>
            </w:r>
          </w:p>
        </w:tc>
        <w:tc>
          <w:tcPr>
            <w:tcW w:w="2155" w:type="dxa"/>
            <w:shd w:val="clear" w:color="auto" w:fill="E7E6E6"/>
            <w:vAlign w:val="center"/>
          </w:tcPr>
          <w:p w:rsidR="00003083" w:rsidRPr="005C1A27" w:rsidRDefault="00003083" w:rsidP="000B7D71">
            <w:pPr>
              <w:jc w:val="center"/>
              <w:rPr>
                <w:b/>
              </w:rPr>
            </w:pPr>
            <w:r w:rsidRPr="005C1A27">
              <w:rPr>
                <w:b/>
              </w:rPr>
              <w:t>Наименование роли администрирования</w:t>
            </w:r>
          </w:p>
        </w:tc>
        <w:tc>
          <w:tcPr>
            <w:tcW w:w="5634" w:type="dxa"/>
            <w:shd w:val="clear" w:color="auto" w:fill="E7E6E6"/>
            <w:vAlign w:val="center"/>
          </w:tcPr>
          <w:p w:rsidR="00003083" w:rsidRPr="005C1A27" w:rsidRDefault="006375BE" w:rsidP="006375BE">
            <w:pPr>
              <w:jc w:val="center"/>
              <w:rPr>
                <w:b/>
              </w:rPr>
            </w:pPr>
            <w:r w:rsidRPr="005C1A27">
              <w:rPr>
                <w:b/>
              </w:rPr>
              <w:t>Основные обязанности администратора</w:t>
            </w:r>
          </w:p>
        </w:tc>
      </w:tr>
      <w:tr w:rsidR="00D549B6" w:rsidRPr="005C1A27" w:rsidTr="0072108C">
        <w:trPr>
          <w:trHeight w:val="70"/>
          <w:jc w:val="center"/>
        </w:trPr>
        <w:tc>
          <w:tcPr>
            <w:tcW w:w="2631" w:type="dxa"/>
            <w:vMerge w:val="restart"/>
            <w:shd w:val="clear" w:color="auto" w:fill="auto"/>
          </w:tcPr>
          <w:p w:rsidR="00D549B6" w:rsidRPr="005C1A27" w:rsidRDefault="00D549B6" w:rsidP="000B7D71">
            <w:r w:rsidRPr="005C1A27">
              <w:t>Подсистема защиты от НСД</w:t>
            </w:r>
          </w:p>
        </w:tc>
        <w:tc>
          <w:tcPr>
            <w:tcW w:w="2155" w:type="dxa"/>
            <w:shd w:val="clear" w:color="auto" w:fill="auto"/>
          </w:tcPr>
          <w:p w:rsidR="00D549B6" w:rsidRPr="005C1A27" w:rsidRDefault="00D549B6" w:rsidP="000B7D71">
            <w:r w:rsidRPr="005C1A27">
              <w:t>Администратор средств защиты АРМ и серверов</w:t>
            </w:r>
          </w:p>
        </w:tc>
        <w:tc>
          <w:tcPr>
            <w:tcW w:w="5634" w:type="dxa"/>
          </w:tcPr>
          <w:p w:rsidR="00D549B6" w:rsidRPr="005C1A27" w:rsidRDefault="00D549B6" w:rsidP="00712C01">
            <w:pPr>
              <w:numPr>
                <w:ilvl w:val="0"/>
                <w:numId w:val="39"/>
              </w:numPr>
              <w:tabs>
                <w:tab w:val="left" w:pos="230"/>
              </w:tabs>
              <w:suppressAutoHyphens/>
              <w:ind w:left="0" w:firstLine="0"/>
              <w:jc w:val="both"/>
              <w:rPr>
                <w:color w:val="000000"/>
              </w:rPr>
            </w:pPr>
            <w:r w:rsidRPr="005C1A27">
              <w:rPr>
                <w:color w:val="000000"/>
              </w:rPr>
              <w:t>Установка, конфигурирование и обеспечение функционирования ОС АРМ и серверов.</w:t>
            </w:r>
          </w:p>
          <w:p w:rsidR="00D549B6" w:rsidRPr="005C1A27" w:rsidRDefault="00D549B6" w:rsidP="00712C01">
            <w:pPr>
              <w:numPr>
                <w:ilvl w:val="0"/>
                <w:numId w:val="39"/>
              </w:numPr>
              <w:tabs>
                <w:tab w:val="left" w:pos="230"/>
              </w:tabs>
              <w:suppressAutoHyphens/>
              <w:ind w:left="0" w:firstLine="0"/>
              <w:jc w:val="both"/>
              <w:rPr>
                <w:color w:val="000000"/>
              </w:rPr>
            </w:pPr>
            <w:r w:rsidRPr="005C1A27">
              <w:rPr>
                <w:color w:val="000000"/>
              </w:rPr>
              <w:t>Заведение учетных записей пользователей в ОС.</w:t>
            </w:r>
          </w:p>
          <w:p w:rsidR="00D549B6" w:rsidRPr="005C1A27" w:rsidRDefault="00D549B6" w:rsidP="00712C01">
            <w:pPr>
              <w:numPr>
                <w:ilvl w:val="0"/>
                <w:numId w:val="39"/>
              </w:numPr>
              <w:tabs>
                <w:tab w:val="left" w:pos="230"/>
              </w:tabs>
              <w:suppressAutoHyphens/>
              <w:ind w:left="0" w:firstLine="0"/>
              <w:jc w:val="both"/>
              <w:rPr>
                <w:color w:val="000000"/>
              </w:rPr>
            </w:pPr>
            <w:r w:rsidRPr="005C1A27">
              <w:rPr>
                <w:color w:val="000000"/>
              </w:rPr>
              <w:t>Блокирование и удаление учетных записей пользователей.</w:t>
            </w:r>
          </w:p>
          <w:p w:rsidR="00D549B6" w:rsidRPr="005C1A27" w:rsidRDefault="00D549B6" w:rsidP="00712C01">
            <w:pPr>
              <w:numPr>
                <w:ilvl w:val="0"/>
                <w:numId w:val="39"/>
              </w:numPr>
              <w:tabs>
                <w:tab w:val="left" w:pos="230"/>
              </w:tabs>
              <w:suppressAutoHyphens/>
              <w:ind w:left="0" w:firstLine="0"/>
              <w:jc w:val="both"/>
              <w:rPr>
                <w:color w:val="000000"/>
              </w:rPr>
            </w:pPr>
            <w:r w:rsidRPr="005C1A27">
              <w:rPr>
                <w:color w:val="000000"/>
              </w:rPr>
              <w:t>Обеспечение регистрации событий ИБ в ОС АРМ и серверов.</w:t>
            </w:r>
          </w:p>
          <w:p w:rsidR="00D549B6" w:rsidRPr="005C1A27" w:rsidRDefault="00D549B6" w:rsidP="00712C01">
            <w:pPr>
              <w:numPr>
                <w:ilvl w:val="0"/>
                <w:numId w:val="39"/>
              </w:numPr>
              <w:tabs>
                <w:tab w:val="left" w:pos="230"/>
              </w:tabs>
              <w:suppressAutoHyphens/>
              <w:ind w:left="0" w:firstLine="0"/>
              <w:jc w:val="both"/>
              <w:rPr>
                <w:color w:val="000000"/>
              </w:rPr>
            </w:pPr>
            <w:r w:rsidRPr="005C1A27">
              <w:rPr>
                <w:color w:val="000000"/>
              </w:rPr>
              <w:t>Мониторинг событий ИБ, зарегистрированных с использованием механизмов ОС АРМ и серверов.</w:t>
            </w:r>
          </w:p>
          <w:p w:rsidR="00D549B6" w:rsidRPr="005C1A27" w:rsidRDefault="00D549B6" w:rsidP="00712C01">
            <w:pPr>
              <w:numPr>
                <w:ilvl w:val="0"/>
                <w:numId w:val="39"/>
              </w:numPr>
              <w:tabs>
                <w:tab w:val="left" w:pos="230"/>
              </w:tabs>
              <w:suppressAutoHyphens/>
              <w:ind w:left="0" w:firstLine="0"/>
              <w:jc w:val="both"/>
              <w:rPr>
                <w:color w:val="000000"/>
              </w:rPr>
            </w:pPr>
            <w:r w:rsidRPr="005C1A27">
              <w:rPr>
                <w:color w:val="000000"/>
              </w:rPr>
              <w:t>Доведение до пользователей требований по обеспечению ИБ, в т.ч. требований эксплуатационной документации на используемые средства и системы зашиты информации (при необходимости).</w:t>
            </w:r>
          </w:p>
          <w:p w:rsidR="00D549B6" w:rsidRPr="005C1A27" w:rsidRDefault="00D549B6" w:rsidP="001F6B9E">
            <w:pPr>
              <w:numPr>
                <w:ilvl w:val="0"/>
                <w:numId w:val="39"/>
              </w:numPr>
              <w:tabs>
                <w:tab w:val="left" w:pos="230"/>
              </w:tabs>
              <w:suppressAutoHyphens/>
              <w:ind w:left="0" w:firstLine="0"/>
              <w:jc w:val="both"/>
              <w:rPr>
                <w:color w:val="000000"/>
              </w:rPr>
            </w:pPr>
            <w:r w:rsidRPr="005C1A27">
              <w:rPr>
                <w:color w:val="000000"/>
              </w:rPr>
              <w:t>Установка и обеспечение функционирования программ</w:t>
            </w:r>
            <w:r w:rsidR="0037643D" w:rsidRPr="005C1A27">
              <w:rPr>
                <w:color w:val="000000"/>
              </w:rPr>
              <w:t xml:space="preserve">ного обеспечения АРМ и серверов, в том </w:t>
            </w:r>
            <w:r w:rsidR="00691028" w:rsidRPr="005C1A27">
              <w:rPr>
                <w:color w:val="000000"/>
              </w:rPr>
              <w:t>числе средств защиты информации.</w:t>
            </w:r>
          </w:p>
          <w:p w:rsidR="00D549B6" w:rsidRPr="005C1A27" w:rsidRDefault="00D549B6" w:rsidP="001F6B9E">
            <w:pPr>
              <w:numPr>
                <w:ilvl w:val="0"/>
                <w:numId w:val="39"/>
              </w:numPr>
              <w:tabs>
                <w:tab w:val="left" w:pos="230"/>
              </w:tabs>
              <w:suppressAutoHyphens/>
              <w:ind w:left="0" w:firstLine="0"/>
              <w:jc w:val="both"/>
              <w:rPr>
                <w:color w:val="000000"/>
              </w:rPr>
            </w:pPr>
            <w:r w:rsidRPr="005C1A27">
              <w:rPr>
                <w:color w:val="000000"/>
              </w:rPr>
              <w:t>Управление учетными записями пользователей в программном обеспечении, предоставление им прав и полномочий.</w:t>
            </w:r>
          </w:p>
          <w:p w:rsidR="00D549B6" w:rsidRPr="005C1A27" w:rsidRDefault="00D549B6" w:rsidP="001F6B9E">
            <w:pPr>
              <w:numPr>
                <w:ilvl w:val="0"/>
                <w:numId w:val="39"/>
              </w:numPr>
              <w:tabs>
                <w:tab w:val="left" w:pos="230"/>
              </w:tabs>
              <w:suppressAutoHyphens/>
              <w:ind w:left="0" w:firstLine="0"/>
              <w:jc w:val="both"/>
              <w:rPr>
                <w:color w:val="000000"/>
              </w:rPr>
            </w:pPr>
            <w:r w:rsidRPr="005C1A27">
              <w:rPr>
                <w:color w:val="000000"/>
              </w:rPr>
              <w:t>Блокирование и удаление учетных записей пользователей.</w:t>
            </w:r>
          </w:p>
          <w:p w:rsidR="00D549B6" w:rsidRPr="005C1A27" w:rsidRDefault="00D549B6" w:rsidP="001F6B9E">
            <w:pPr>
              <w:numPr>
                <w:ilvl w:val="0"/>
                <w:numId w:val="39"/>
              </w:numPr>
              <w:tabs>
                <w:tab w:val="left" w:pos="230"/>
              </w:tabs>
              <w:suppressAutoHyphens/>
              <w:ind w:left="0" w:firstLine="0"/>
              <w:jc w:val="both"/>
              <w:rPr>
                <w:color w:val="000000"/>
              </w:rPr>
            </w:pPr>
            <w:r w:rsidRPr="005C1A27">
              <w:rPr>
                <w:color w:val="000000"/>
              </w:rPr>
              <w:t>Конфигурирование ПО с учетом требований по обеспечению ИБ, в т.ч. требований парольной политики, требований к регистрации событий ИБ.</w:t>
            </w:r>
          </w:p>
          <w:p w:rsidR="00D549B6" w:rsidRPr="005C1A27" w:rsidRDefault="00D549B6" w:rsidP="001F6B9E">
            <w:pPr>
              <w:numPr>
                <w:ilvl w:val="0"/>
                <w:numId w:val="39"/>
              </w:numPr>
              <w:tabs>
                <w:tab w:val="left" w:pos="230"/>
              </w:tabs>
              <w:suppressAutoHyphens/>
              <w:ind w:left="0" w:firstLine="0"/>
              <w:jc w:val="both"/>
              <w:rPr>
                <w:color w:val="000000"/>
              </w:rPr>
            </w:pPr>
            <w:r w:rsidRPr="005C1A27">
              <w:rPr>
                <w:color w:val="000000"/>
              </w:rPr>
              <w:t>Мониторинг событий ИБ в процессе функционирования программного обеспечения.</w:t>
            </w:r>
          </w:p>
          <w:p w:rsidR="00D549B6" w:rsidRPr="005C1A27" w:rsidRDefault="00D549B6" w:rsidP="001F6B9E">
            <w:pPr>
              <w:numPr>
                <w:ilvl w:val="0"/>
                <w:numId w:val="39"/>
              </w:numPr>
              <w:tabs>
                <w:tab w:val="left" w:pos="230"/>
              </w:tabs>
              <w:suppressAutoHyphens/>
              <w:ind w:left="0" w:firstLine="0"/>
              <w:jc w:val="both"/>
            </w:pPr>
            <w:r w:rsidRPr="005C1A27">
              <w:rPr>
                <w:color w:val="000000"/>
              </w:rPr>
              <w:t>Доведение до пользователей ПО требований по обеспечению ИБ, в т.ч. требований эксплуатационной документации на ПО.</w:t>
            </w:r>
          </w:p>
          <w:p w:rsidR="00EC0E67" w:rsidRPr="005C1A27" w:rsidRDefault="0090508B" w:rsidP="00EC0E67">
            <w:pPr>
              <w:numPr>
                <w:ilvl w:val="0"/>
                <w:numId w:val="39"/>
              </w:numPr>
              <w:tabs>
                <w:tab w:val="left" w:pos="230"/>
              </w:tabs>
              <w:suppressAutoHyphens/>
              <w:ind w:left="0" w:firstLine="0"/>
              <w:jc w:val="both"/>
            </w:pPr>
            <w:r w:rsidRPr="005C1A27">
              <w:rPr>
                <w:color w:val="000000"/>
              </w:rPr>
              <w:t>Проведение анализа защищенности АРМ и серверов ИСПДн</w:t>
            </w:r>
            <w:r w:rsidR="00EC0E67" w:rsidRPr="005C1A27">
              <w:rPr>
                <w:color w:val="000000"/>
              </w:rPr>
              <w:t>.</w:t>
            </w:r>
          </w:p>
          <w:p w:rsidR="00EC0E67" w:rsidRPr="005C1A27" w:rsidRDefault="00EC0E67" w:rsidP="00EC0E67">
            <w:pPr>
              <w:numPr>
                <w:ilvl w:val="0"/>
                <w:numId w:val="39"/>
              </w:numPr>
              <w:tabs>
                <w:tab w:val="left" w:pos="230"/>
              </w:tabs>
              <w:suppressAutoHyphens/>
              <w:ind w:left="0" w:firstLine="0"/>
              <w:jc w:val="both"/>
            </w:pPr>
            <w:r w:rsidRPr="005C1A27">
              <w:rPr>
                <w:color w:val="000000"/>
              </w:rPr>
              <w:t>Своевременная установка обновлений системного и прикладного программного обеспечения АРМ и серверов.</w:t>
            </w:r>
          </w:p>
        </w:tc>
      </w:tr>
      <w:tr w:rsidR="00D549B6" w:rsidRPr="005C1A27" w:rsidTr="0072108C">
        <w:trPr>
          <w:trHeight w:val="70"/>
          <w:jc w:val="center"/>
        </w:trPr>
        <w:tc>
          <w:tcPr>
            <w:tcW w:w="2631" w:type="dxa"/>
            <w:vMerge/>
            <w:shd w:val="clear" w:color="auto" w:fill="auto"/>
          </w:tcPr>
          <w:p w:rsidR="00D549B6" w:rsidRPr="005C1A27" w:rsidRDefault="00D549B6" w:rsidP="000B7D71"/>
        </w:tc>
        <w:tc>
          <w:tcPr>
            <w:tcW w:w="2155" w:type="dxa"/>
            <w:shd w:val="clear" w:color="auto" w:fill="auto"/>
          </w:tcPr>
          <w:p w:rsidR="00D549B6" w:rsidRPr="005C1A27" w:rsidRDefault="00D549B6" w:rsidP="000B7D71">
            <w:r w:rsidRPr="005C1A27">
              <w:t>Администратор домена</w:t>
            </w:r>
          </w:p>
        </w:tc>
        <w:tc>
          <w:tcPr>
            <w:tcW w:w="5634" w:type="dxa"/>
          </w:tcPr>
          <w:p w:rsidR="00D549B6" w:rsidRPr="005C1A27" w:rsidRDefault="00D549B6" w:rsidP="00B837E6">
            <w:pPr>
              <w:numPr>
                <w:ilvl w:val="0"/>
                <w:numId w:val="39"/>
              </w:numPr>
              <w:tabs>
                <w:tab w:val="left" w:pos="230"/>
              </w:tabs>
              <w:suppressAutoHyphens/>
              <w:ind w:left="0" w:firstLine="0"/>
              <w:jc w:val="both"/>
              <w:rPr>
                <w:color w:val="000000"/>
              </w:rPr>
            </w:pPr>
            <w:r w:rsidRPr="005C1A27">
              <w:rPr>
                <w:color w:val="000000"/>
              </w:rPr>
              <w:t>Администрирование контроллер</w:t>
            </w:r>
            <w:r w:rsidR="00FA1790" w:rsidRPr="005C1A27">
              <w:rPr>
                <w:color w:val="000000"/>
              </w:rPr>
              <w:t>ов</w:t>
            </w:r>
            <w:r w:rsidRPr="005C1A27">
              <w:rPr>
                <w:color w:val="000000"/>
              </w:rPr>
              <w:t xml:space="preserve"> доменов.</w:t>
            </w:r>
          </w:p>
          <w:p w:rsidR="00D549B6" w:rsidRPr="005C1A27" w:rsidRDefault="00D549B6" w:rsidP="00B837E6">
            <w:pPr>
              <w:numPr>
                <w:ilvl w:val="0"/>
                <w:numId w:val="39"/>
              </w:numPr>
              <w:tabs>
                <w:tab w:val="left" w:pos="230"/>
              </w:tabs>
              <w:suppressAutoHyphens/>
              <w:ind w:left="0" w:firstLine="0"/>
              <w:jc w:val="both"/>
              <w:rPr>
                <w:color w:val="000000"/>
              </w:rPr>
            </w:pPr>
            <w:r w:rsidRPr="005C1A27">
              <w:rPr>
                <w:color w:val="000000"/>
              </w:rPr>
              <w:t>Обеспечение бесперебойного функционирования контроллеров доменов.</w:t>
            </w:r>
          </w:p>
          <w:p w:rsidR="00D549B6" w:rsidRPr="005C1A27" w:rsidRDefault="00D549B6" w:rsidP="00B837E6">
            <w:pPr>
              <w:numPr>
                <w:ilvl w:val="0"/>
                <w:numId w:val="39"/>
              </w:numPr>
              <w:tabs>
                <w:tab w:val="left" w:pos="230"/>
              </w:tabs>
              <w:suppressAutoHyphens/>
              <w:ind w:left="0" w:firstLine="0"/>
              <w:jc w:val="both"/>
              <w:rPr>
                <w:color w:val="000000"/>
              </w:rPr>
            </w:pPr>
            <w:r w:rsidRPr="005C1A27">
              <w:rPr>
                <w:color w:val="000000"/>
              </w:rPr>
              <w:lastRenderedPageBreak/>
              <w:t>Управление доступом с использованием средств службы каталогов Active Directory (заведение пользователей, групп пользователей, предоставление им прав и полномочий и т.п.).</w:t>
            </w:r>
          </w:p>
          <w:p w:rsidR="00D549B6" w:rsidRPr="005C1A27" w:rsidRDefault="00D549B6" w:rsidP="00B837E6">
            <w:pPr>
              <w:numPr>
                <w:ilvl w:val="0"/>
                <w:numId w:val="39"/>
              </w:numPr>
              <w:tabs>
                <w:tab w:val="left" w:pos="230"/>
              </w:tabs>
              <w:suppressAutoHyphens/>
              <w:ind w:left="0" w:firstLine="0"/>
              <w:jc w:val="both"/>
              <w:rPr>
                <w:color w:val="000000"/>
              </w:rPr>
            </w:pPr>
            <w:r w:rsidRPr="005C1A27">
              <w:rPr>
                <w:color w:val="000000"/>
              </w:rPr>
              <w:t>Блокирование и удаление учетных записей пользователей.</w:t>
            </w:r>
          </w:p>
          <w:p w:rsidR="00D549B6" w:rsidRPr="005C1A27" w:rsidRDefault="00D549B6" w:rsidP="00B837E6">
            <w:pPr>
              <w:numPr>
                <w:ilvl w:val="0"/>
                <w:numId w:val="39"/>
              </w:numPr>
              <w:tabs>
                <w:tab w:val="left" w:pos="230"/>
              </w:tabs>
              <w:suppressAutoHyphens/>
              <w:ind w:left="0" w:firstLine="0"/>
              <w:jc w:val="both"/>
              <w:rPr>
                <w:color w:val="000000"/>
              </w:rPr>
            </w:pPr>
            <w:r w:rsidRPr="005C1A27">
              <w:rPr>
                <w:color w:val="000000"/>
              </w:rPr>
              <w:t>Конфигурирование политик безопасности службы каталогов Active Directory.</w:t>
            </w:r>
          </w:p>
          <w:p w:rsidR="00D549B6" w:rsidRPr="005C1A27" w:rsidRDefault="00D549B6" w:rsidP="00B837E6">
            <w:pPr>
              <w:numPr>
                <w:ilvl w:val="0"/>
                <w:numId w:val="39"/>
              </w:numPr>
              <w:tabs>
                <w:tab w:val="left" w:pos="230"/>
              </w:tabs>
              <w:suppressAutoHyphens/>
              <w:ind w:left="0" w:firstLine="0"/>
              <w:jc w:val="both"/>
              <w:rPr>
                <w:color w:val="000000"/>
              </w:rPr>
            </w:pPr>
            <w:r w:rsidRPr="005C1A27">
              <w:rPr>
                <w:color w:val="000000"/>
              </w:rPr>
              <w:t xml:space="preserve">Реализация разрешительной системы доступа на уровне файлов и каталогов с использованием механизмов службы каталогов Active Directory. </w:t>
            </w:r>
          </w:p>
          <w:p w:rsidR="00D549B6" w:rsidRPr="005C1A27" w:rsidRDefault="00D549B6" w:rsidP="00B837E6">
            <w:pPr>
              <w:numPr>
                <w:ilvl w:val="0"/>
                <w:numId w:val="39"/>
              </w:numPr>
              <w:tabs>
                <w:tab w:val="left" w:pos="230"/>
              </w:tabs>
              <w:suppressAutoHyphens/>
              <w:ind w:left="0" w:firstLine="0"/>
              <w:jc w:val="both"/>
            </w:pPr>
            <w:r w:rsidRPr="005C1A27">
              <w:rPr>
                <w:color w:val="000000"/>
              </w:rPr>
              <w:t>Мониторинг событий ИБ, зарегистрированных с использованием службы каталогов Active Directory.</w:t>
            </w:r>
          </w:p>
        </w:tc>
      </w:tr>
      <w:tr w:rsidR="00275870" w:rsidRPr="005C1A27" w:rsidTr="0072108C">
        <w:trPr>
          <w:trHeight w:val="2006"/>
          <w:jc w:val="center"/>
        </w:trPr>
        <w:tc>
          <w:tcPr>
            <w:tcW w:w="2631" w:type="dxa"/>
            <w:vMerge/>
            <w:shd w:val="clear" w:color="auto" w:fill="auto"/>
          </w:tcPr>
          <w:p w:rsidR="00275870" w:rsidRPr="005C1A27" w:rsidRDefault="00275870" w:rsidP="000B7D71"/>
        </w:tc>
        <w:tc>
          <w:tcPr>
            <w:tcW w:w="2155" w:type="dxa"/>
            <w:shd w:val="clear" w:color="auto" w:fill="auto"/>
          </w:tcPr>
          <w:p w:rsidR="00275870" w:rsidRPr="005C1A27" w:rsidRDefault="00275870" w:rsidP="000B7D71">
            <w:r w:rsidRPr="005C1A27">
              <w:t>Администратор баз данных</w:t>
            </w:r>
          </w:p>
        </w:tc>
        <w:tc>
          <w:tcPr>
            <w:tcW w:w="5634" w:type="dxa"/>
          </w:tcPr>
          <w:p w:rsidR="00275870" w:rsidRPr="005C1A27" w:rsidRDefault="00275870" w:rsidP="00275870">
            <w:pPr>
              <w:numPr>
                <w:ilvl w:val="0"/>
                <w:numId w:val="39"/>
              </w:numPr>
              <w:tabs>
                <w:tab w:val="left" w:pos="230"/>
              </w:tabs>
              <w:suppressAutoHyphens/>
              <w:ind w:left="0" w:firstLine="0"/>
              <w:jc w:val="both"/>
              <w:rPr>
                <w:color w:val="000000"/>
              </w:rPr>
            </w:pPr>
            <w:r w:rsidRPr="005C1A27">
              <w:rPr>
                <w:color w:val="000000"/>
              </w:rPr>
              <w:t>Установка и обеспечение бесперебойного функционирования СУБД.</w:t>
            </w:r>
          </w:p>
          <w:p w:rsidR="00275870" w:rsidRPr="005C1A27" w:rsidRDefault="00275870" w:rsidP="00275870">
            <w:pPr>
              <w:numPr>
                <w:ilvl w:val="0"/>
                <w:numId w:val="39"/>
              </w:numPr>
              <w:tabs>
                <w:tab w:val="left" w:pos="230"/>
              </w:tabs>
              <w:suppressAutoHyphens/>
              <w:ind w:left="0" w:firstLine="0"/>
              <w:jc w:val="both"/>
              <w:rPr>
                <w:color w:val="000000"/>
              </w:rPr>
            </w:pPr>
            <w:r w:rsidRPr="005C1A27">
              <w:rPr>
                <w:color w:val="000000"/>
              </w:rPr>
              <w:t>Заведение новых учетных записей в СУБД, предоставление им необходимых прав, присвоение ролей.</w:t>
            </w:r>
          </w:p>
          <w:p w:rsidR="00275870" w:rsidRPr="005C1A27" w:rsidRDefault="00275870" w:rsidP="00275870">
            <w:pPr>
              <w:numPr>
                <w:ilvl w:val="0"/>
                <w:numId w:val="39"/>
              </w:numPr>
              <w:tabs>
                <w:tab w:val="left" w:pos="230"/>
              </w:tabs>
              <w:suppressAutoHyphens/>
              <w:ind w:left="0" w:firstLine="0"/>
              <w:jc w:val="both"/>
              <w:rPr>
                <w:color w:val="000000"/>
              </w:rPr>
            </w:pPr>
            <w:r w:rsidRPr="005C1A27">
              <w:rPr>
                <w:color w:val="000000"/>
              </w:rPr>
              <w:t>Блокировка и удаление учетных записей пользователей АБС.</w:t>
            </w:r>
          </w:p>
          <w:p w:rsidR="00275870" w:rsidRPr="005C1A27" w:rsidRDefault="00275870" w:rsidP="00275870">
            <w:pPr>
              <w:numPr>
                <w:ilvl w:val="0"/>
                <w:numId w:val="39"/>
              </w:numPr>
              <w:tabs>
                <w:tab w:val="left" w:pos="230"/>
              </w:tabs>
              <w:suppressAutoHyphens/>
              <w:ind w:left="0" w:firstLine="0"/>
              <w:jc w:val="both"/>
              <w:rPr>
                <w:color w:val="000000"/>
              </w:rPr>
            </w:pPr>
            <w:r w:rsidRPr="005C1A27">
              <w:rPr>
                <w:color w:val="000000"/>
              </w:rPr>
              <w:t>Заведение необходимых БД.</w:t>
            </w:r>
          </w:p>
          <w:p w:rsidR="00275870" w:rsidRPr="005C1A27" w:rsidRDefault="00275870" w:rsidP="00275870">
            <w:pPr>
              <w:numPr>
                <w:ilvl w:val="0"/>
                <w:numId w:val="39"/>
              </w:numPr>
              <w:tabs>
                <w:tab w:val="left" w:pos="230"/>
              </w:tabs>
              <w:suppressAutoHyphens/>
              <w:ind w:left="0" w:firstLine="0"/>
              <w:jc w:val="both"/>
              <w:rPr>
                <w:color w:val="000000"/>
              </w:rPr>
            </w:pPr>
            <w:r w:rsidRPr="005C1A27">
              <w:rPr>
                <w:color w:val="000000"/>
              </w:rPr>
              <w:t>Конфигурирование СУБД с учетом требований по обеспечению ИБ, в т.</w:t>
            </w:r>
            <w:r w:rsidR="00B50713" w:rsidRPr="005C1A27">
              <w:rPr>
                <w:color w:val="000000"/>
              </w:rPr>
              <w:t xml:space="preserve"> </w:t>
            </w:r>
            <w:r w:rsidRPr="005C1A27">
              <w:rPr>
                <w:color w:val="000000"/>
              </w:rPr>
              <w:t>ч. требований парольной политики, требований к регистрации событий ИБ.</w:t>
            </w:r>
          </w:p>
          <w:p w:rsidR="00275870" w:rsidRPr="005C1A27" w:rsidRDefault="00275870" w:rsidP="00275870">
            <w:pPr>
              <w:numPr>
                <w:ilvl w:val="0"/>
                <w:numId w:val="39"/>
              </w:numPr>
              <w:tabs>
                <w:tab w:val="left" w:pos="230"/>
              </w:tabs>
              <w:suppressAutoHyphens/>
              <w:ind w:left="0" w:firstLine="0"/>
              <w:jc w:val="both"/>
              <w:rPr>
                <w:color w:val="000000"/>
              </w:rPr>
            </w:pPr>
            <w:r w:rsidRPr="005C1A27">
              <w:rPr>
                <w:color w:val="000000"/>
              </w:rPr>
              <w:t>Мониторинг событий ИБ в процессе функционирования СУБД.</w:t>
            </w:r>
          </w:p>
          <w:p w:rsidR="00275870" w:rsidRPr="005C1A27" w:rsidRDefault="00275870" w:rsidP="00275870">
            <w:pPr>
              <w:numPr>
                <w:ilvl w:val="0"/>
                <w:numId w:val="39"/>
              </w:numPr>
              <w:tabs>
                <w:tab w:val="left" w:pos="230"/>
              </w:tabs>
              <w:suppressAutoHyphens/>
              <w:ind w:left="0" w:firstLine="0"/>
              <w:jc w:val="both"/>
            </w:pPr>
            <w:r w:rsidRPr="005C1A27">
              <w:rPr>
                <w:color w:val="000000"/>
              </w:rPr>
              <w:t>Организация резервного копирования БД, содержащих защищаемые информационные активы.</w:t>
            </w:r>
          </w:p>
        </w:tc>
      </w:tr>
      <w:tr w:rsidR="00003083" w:rsidRPr="005C1A27" w:rsidTr="0072108C">
        <w:trPr>
          <w:trHeight w:val="70"/>
          <w:jc w:val="center"/>
        </w:trPr>
        <w:tc>
          <w:tcPr>
            <w:tcW w:w="2631" w:type="dxa"/>
            <w:shd w:val="clear" w:color="auto" w:fill="auto"/>
          </w:tcPr>
          <w:p w:rsidR="00003083" w:rsidRPr="005C1A27" w:rsidRDefault="00003083" w:rsidP="000B7D71">
            <w:r w:rsidRPr="005C1A27">
              <w:t>Подсистема виртуализации</w:t>
            </w:r>
          </w:p>
        </w:tc>
        <w:tc>
          <w:tcPr>
            <w:tcW w:w="2155" w:type="dxa"/>
            <w:shd w:val="clear" w:color="auto" w:fill="auto"/>
          </w:tcPr>
          <w:p w:rsidR="00003083" w:rsidRPr="005C1A27" w:rsidRDefault="00003083" w:rsidP="000B7D71">
            <w:r w:rsidRPr="005C1A27">
              <w:t>Администратор среды виртуализации</w:t>
            </w:r>
          </w:p>
        </w:tc>
        <w:tc>
          <w:tcPr>
            <w:tcW w:w="5634" w:type="dxa"/>
          </w:tcPr>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Администрирование среды виртуализации.</w:t>
            </w:r>
          </w:p>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Обеспечение бесперебойного функционирования среды виртуализации.</w:t>
            </w:r>
          </w:p>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Развертывание виртуальных машин в среде виртуализации.</w:t>
            </w:r>
          </w:p>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 xml:space="preserve">Конфигурирование средств обеспечения ИБ </w:t>
            </w:r>
            <w:r w:rsidR="002D58FD" w:rsidRPr="005C1A27">
              <w:rPr>
                <w:color w:val="000000"/>
              </w:rPr>
              <w:t>гипервизора.</w:t>
            </w:r>
          </w:p>
          <w:p w:rsidR="00003083" w:rsidRPr="005C1A27" w:rsidRDefault="00CA1285" w:rsidP="0087490E">
            <w:pPr>
              <w:numPr>
                <w:ilvl w:val="0"/>
                <w:numId w:val="39"/>
              </w:numPr>
              <w:tabs>
                <w:tab w:val="left" w:pos="230"/>
              </w:tabs>
              <w:suppressAutoHyphens/>
              <w:ind w:left="0" w:firstLine="0"/>
              <w:jc w:val="both"/>
            </w:pPr>
            <w:r w:rsidRPr="005C1A27">
              <w:rPr>
                <w:color w:val="000000"/>
              </w:rPr>
              <w:t>Мониторинг событий ИБ, связанных с функционированием среды виртуализации</w:t>
            </w:r>
            <w:r w:rsidR="0087490E" w:rsidRPr="005C1A27">
              <w:rPr>
                <w:color w:val="000000"/>
              </w:rPr>
              <w:t>.</w:t>
            </w:r>
          </w:p>
        </w:tc>
      </w:tr>
      <w:tr w:rsidR="00003083" w:rsidRPr="005C1A27" w:rsidTr="0072108C">
        <w:trPr>
          <w:jc w:val="center"/>
        </w:trPr>
        <w:tc>
          <w:tcPr>
            <w:tcW w:w="2631" w:type="dxa"/>
            <w:vMerge w:val="restart"/>
            <w:shd w:val="clear" w:color="auto" w:fill="auto"/>
          </w:tcPr>
          <w:p w:rsidR="00003083" w:rsidRPr="005C1A27" w:rsidRDefault="00003083" w:rsidP="000B7D71">
            <w:r w:rsidRPr="005C1A27">
              <w:t>Подсистема межсетевого экранирования и обнар</w:t>
            </w:r>
            <w:r w:rsidRPr="005C1A27">
              <w:t>у</w:t>
            </w:r>
            <w:r w:rsidRPr="005C1A27">
              <w:t>жения вторжений</w:t>
            </w:r>
          </w:p>
        </w:tc>
        <w:tc>
          <w:tcPr>
            <w:tcW w:w="2155" w:type="dxa"/>
            <w:shd w:val="clear" w:color="auto" w:fill="auto"/>
          </w:tcPr>
          <w:p w:rsidR="00003083" w:rsidRPr="005C1A27" w:rsidRDefault="00003083" w:rsidP="000B7D71">
            <w:r w:rsidRPr="005C1A27">
              <w:t>Администратор средств межсетевого экранирования и о</w:t>
            </w:r>
            <w:r w:rsidRPr="005C1A27">
              <w:t>б</w:t>
            </w:r>
            <w:r w:rsidRPr="005C1A27">
              <w:t>наружения вторжений</w:t>
            </w:r>
          </w:p>
        </w:tc>
        <w:tc>
          <w:tcPr>
            <w:tcW w:w="5634" w:type="dxa"/>
          </w:tcPr>
          <w:p w:rsidR="004650D9" w:rsidRPr="005C1A27" w:rsidRDefault="004650D9" w:rsidP="004650D9">
            <w:pPr>
              <w:numPr>
                <w:ilvl w:val="0"/>
                <w:numId w:val="39"/>
              </w:numPr>
              <w:tabs>
                <w:tab w:val="left" w:pos="230"/>
              </w:tabs>
              <w:suppressAutoHyphens/>
              <w:ind w:left="0" w:firstLine="0"/>
              <w:jc w:val="both"/>
              <w:rPr>
                <w:color w:val="000000"/>
              </w:rPr>
            </w:pPr>
            <w:r w:rsidRPr="005C1A27">
              <w:rPr>
                <w:color w:val="000000"/>
              </w:rPr>
              <w:t>Конфигурирование средств межсетевого экранирования и обнаружения вторжений в соответствии с установленными в Банке требованиями.</w:t>
            </w:r>
          </w:p>
          <w:p w:rsidR="004650D9" w:rsidRPr="005C1A27" w:rsidRDefault="004650D9" w:rsidP="004650D9">
            <w:pPr>
              <w:numPr>
                <w:ilvl w:val="0"/>
                <w:numId w:val="39"/>
              </w:numPr>
              <w:tabs>
                <w:tab w:val="left" w:pos="230"/>
              </w:tabs>
              <w:suppressAutoHyphens/>
              <w:ind w:left="0" w:firstLine="0"/>
              <w:jc w:val="both"/>
              <w:rPr>
                <w:color w:val="000000"/>
              </w:rPr>
            </w:pPr>
            <w:r w:rsidRPr="005C1A27">
              <w:rPr>
                <w:color w:val="000000"/>
              </w:rPr>
              <w:t>Обеспечение бесперебойного функционирования средств межсетевого экранирования и обнаружения вторжений.</w:t>
            </w:r>
          </w:p>
          <w:p w:rsidR="004650D9" w:rsidRPr="005C1A27" w:rsidRDefault="004650D9" w:rsidP="004650D9">
            <w:pPr>
              <w:numPr>
                <w:ilvl w:val="0"/>
                <w:numId w:val="39"/>
              </w:numPr>
              <w:tabs>
                <w:tab w:val="left" w:pos="230"/>
              </w:tabs>
              <w:suppressAutoHyphens/>
              <w:ind w:left="0" w:firstLine="0"/>
              <w:jc w:val="both"/>
              <w:rPr>
                <w:color w:val="000000"/>
              </w:rPr>
            </w:pPr>
            <w:r w:rsidRPr="005C1A27">
              <w:rPr>
                <w:color w:val="000000"/>
              </w:rPr>
              <w:t>Поддержание бесперебойного функционирования ЛВС и восстановления ее функционирования после отказов и аварий.</w:t>
            </w:r>
          </w:p>
          <w:p w:rsidR="004650D9" w:rsidRPr="005C1A27" w:rsidRDefault="004650D9" w:rsidP="004650D9">
            <w:pPr>
              <w:numPr>
                <w:ilvl w:val="0"/>
                <w:numId w:val="39"/>
              </w:numPr>
              <w:tabs>
                <w:tab w:val="left" w:pos="230"/>
              </w:tabs>
              <w:suppressAutoHyphens/>
              <w:ind w:left="0" w:firstLine="0"/>
              <w:jc w:val="both"/>
              <w:rPr>
                <w:color w:val="000000"/>
              </w:rPr>
            </w:pPr>
            <w:r w:rsidRPr="005C1A27">
              <w:rPr>
                <w:color w:val="000000"/>
              </w:rPr>
              <w:t xml:space="preserve">Принятие мер по восстановлению функционирования ЛВС в случаях отказов и аварий в работе средств межсетевого </w:t>
            </w:r>
            <w:r w:rsidRPr="005C1A27">
              <w:rPr>
                <w:color w:val="000000"/>
              </w:rPr>
              <w:lastRenderedPageBreak/>
              <w:t>экранирования и обнаружения вторжений.</w:t>
            </w:r>
          </w:p>
          <w:p w:rsidR="0007560A" w:rsidRPr="005C1A27" w:rsidRDefault="004650D9" w:rsidP="0007560A">
            <w:pPr>
              <w:numPr>
                <w:ilvl w:val="0"/>
                <w:numId w:val="39"/>
              </w:numPr>
              <w:tabs>
                <w:tab w:val="left" w:pos="230"/>
              </w:tabs>
              <w:suppressAutoHyphens/>
              <w:ind w:left="0" w:firstLine="0"/>
              <w:jc w:val="both"/>
            </w:pPr>
            <w:r w:rsidRPr="005C1A27">
              <w:rPr>
                <w:color w:val="000000"/>
              </w:rPr>
              <w:t>Конфигурирование средств регистрации событий ИБ средств межсетевого экранирования и обнаружения вторжений.</w:t>
            </w:r>
          </w:p>
          <w:p w:rsidR="00003083" w:rsidRPr="005C1A27" w:rsidRDefault="004650D9" w:rsidP="0007560A">
            <w:pPr>
              <w:numPr>
                <w:ilvl w:val="0"/>
                <w:numId w:val="39"/>
              </w:numPr>
              <w:tabs>
                <w:tab w:val="left" w:pos="230"/>
              </w:tabs>
              <w:suppressAutoHyphens/>
              <w:ind w:left="0" w:firstLine="0"/>
              <w:jc w:val="both"/>
            </w:pPr>
            <w:r w:rsidRPr="005C1A27">
              <w:rPr>
                <w:color w:val="000000"/>
              </w:rPr>
              <w:t>Контроль журналов регистрации событий ИБ межсетевых экранов и средств обнаружения вторжений.</w:t>
            </w:r>
          </w:p>
        </w:tc>
      </w:tr>
      <w:tr w:rsidR="00003083" w:rsidRPr="005C1A27" w:rsidTr="0072108C">
        <w:trPr>
          <w:jc w:val="center"/>
        </w:trPr>
        <w:tc>
          <w:tcPr>
            <w:tcW w:w="2631" w:type="dxa"/>
            <w:vMerge/>
            <w:shd w:val="clear" w:color="auto" w:fill="auto"/>
          </w:tcPr>
          <w:p w:rsidR="00003083" w:rsidRPr="005C1A27" w:rsidRDefault="00003083" w:rsidP="000B7D71"/>
        </w:tc>
        <w:tc>
          <w:tcPr>
            <w:tcW w:w="2155" w:type="dxa"/>
            <w:shd w:val="clear" w:color="auto" w:fill="auto"/>
          </w:tcPr>
          <w:p w:rsidR="00003083" w:rsidRPr="005C1A27" w:rsidRDefault="00003083" w:rsidP="000B7D71">
            <w:r w:rsidRPr="005C1A27">
              <w:t>Администратор сетевого оборудования</w:t>
            </w:r>
          </w:p>
        </w:tc>
        <w:tc>
          <w:tcPr>
            <w:tcW w:w="5634" w:type="dxa"/>
          </w:tcPr>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Мониторинг корректности функционирования сетевого оборудования.</w:t>
            </w:r>
          </w:p>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 xml:space="preserve">Проведение профилактических работ, направленных </w:t>
            </w:r>
            <w:r w:rsidR="0090508B" w:rsidRPr="005C1A27">
              <w:rPr>
                <w:color w:val="000000"/>
              </w:rPr>
              <w:t>на выявление</w:t>
            </w:r>
            <w:r w:rsidRPr="005C1A27">
              <w:rPr>
                <w:color w:val="000000"/>
              </w:rPr>
              <w:t xml:space="preserve"> потенциально возможных сбоев или отклонений в работе сетевого оборудования и сетевых устройств.</w:t>
            </w:r>
          </w:p>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Техническое обслуживание сетевого оборудования и сетевых устройств, в соответствии с эксплуатационной документацией.</w:t>
            </w:r>
          </w:p>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Контроль конфигурации сетевого оборудования в целях предотвращения нарушения правил размещения сетевых устройств, АРМ и серверов в предопределенных сетевых сегментах.</w:t>
            </w:r>
          </w:p>
          <w:p w:rsidR="00CA1285" w:rsidRPr="005C1A27" w:rsidRDefault="00CA1285" w:rsidP="00CA1285">
            <w:pPr>
              <w:numPr>
                <w:ilvl w:val="0"/>
                <w:numId w:val="39"/>
              </w:numPr>
              <w:tabs>
                <w:tab w:val="left" w:pos="230"/>
              </w:tabs>
              <w:suppressAutoHyphens/>
              <w:ind w:left="0" w:firstLine="0"/>
              <w:jc w:val="both"/>
              <w:rPr>
                <w:color w:val="000000"/>
              </w:rPr>
            </w:pPr>
            <w:r w:rsidRPr="005C1A27">
              <w:rPr>
                <w:color w:val="000000"/>
              </w:rPr>
              <w:t>Контроль отсутствия несанкционированных и неучтенных подключений к сетевому оборудованию.</w:t>
            </w:r>
          </w:p>
          <w:p w:rsidR="00003083" w:rsidRPr="005C1A27" w:rsidRDefault="00CA1285" w:rsidP="00CA1285">
            <w:pPr>
              <w:numPr>
                <w:ilvl w:val="0"/>
                <w:numId w:val="39"/>
              </w:numPr>
              <w:tabs>
                <w:tab w:val="left" w:pos="230"/>
              </w:tabs>
              <w:suppressAutoHyphens/>
              <w:ind w:left="0" w:firstLine="0"/>
              <w:jc w:val="both"/>
            </w:pPr>
            <w:r w:rsidRPr="005C1A27">
              <w:rPr>
                <w:color w:val="000000"/>
              </w:rPr>
              <w:t>Выполнение профилактических работ и технического обслуживания сетевого оборудования и устройств в соответствии с установленным в Банке порядком и требованиями эксплуатационной документации.</w:t>
            </w:r>
          </w:p>
        </w:tc>
      </w:tr>
      <w:tr w:rsidR="00003083" w:rsidRPr="005C1A27" w:rsidTr="0072108C">
        <w:trPr>
          <w:jc w:val="center"/>
        </w:trPr>
        <w:tc>
          <w:tcPr>
            <w:tcW w:w="2631" w:type="dxa"/>
            <w:shd w:val="clear" w:color="auto" w:fill="auto"/>
          </w:tcPr>
          <w:p w:rsidR="00003083" w:rsidRPr="005C1A27" w:rsidRDefault="00003083" w:rsidP="000B7D71">
            <w:r w:rsidRPr="005C1A27">
              <w:t>Подсистема антивирусной защиты</w:t>
            </w:r>
          </w:p>
        </w:tc>
        <w:tc>
          <w:tcPr>
            <w:tcW w:w="2155" w:type="dxa"/>
            <w:shd w:val="clear" w:color="auto" w:fill="auto"/>
          </w:tcPr>
          <w:p w:rsidR="00003083" w:rsidRPr="005C1A27" w:rsidRDefault="00003083" w:rsidP="000B7D71">
            <w:r w:rsidRPr="005C1A27">
              <w:t>Администратор средств антивирусной защиты</w:t>
            </w:r>
          </w:p>
        </w:tc>
        <w:tc>
          <w:tcPr>
            <w:tcW w:w="5634" w:type="dxa"/>
          </w:tcPr>
          <w:p w:rsidR="00415AD9" w:rsidRPr="005C1A27" w:rsidRDefault="00415AD9" w:rsidP="00415AD9">
            <w:pPr>
              <w:numPr>
                <w:ilvl w:val="0"/>
                <w:numId w:val="39"/>
              </w:numPr>
              <w:tabs>
                <w:tab w:val="left" w:pos="230"/>
              </w:tabs>
              <w:suppressAutoHyphens/>
              <w:ind w:left="0" w:firstLine="0"/>
              <w:jc w:val="both"/>
              <w:rPr>
                <w:color w:val="000000"/>
              </w:rPr>
            </w:pPr>
            <w:r w:rsidRPr="005C1A27">
              <w:rPr>
                <w:color w:val="000000"/>
              </w:rPr>
              <w:t xml:space="preserve">Настройка параметров функционирования средств антивирусной защиты в соответствии с эксплуатационной документацией на них, а также требованиями, установленными в </w:t>
            </w:r>
            <w:r w:rsidR="007C21B3" w:rsidRPr="005C1A27">
              <w:rPr>
                <w:color w:val="000000"/>
              </w:rPr>
              <w:t>Обществе</w:t>
            </w:r>
            <w:r w:rsidRPr="005C1A27">
              <w:rPr>
                <w:color w:val="000000"/>
              </w:rPr>
              <w:t>.</w:t>
            </w:r>
          </w:p>
          <w:p w:rsidR="00415AD9" w:rsidRPr="005C1A27" w:rsidRDefault="00415AD9" w:rsidP="00415AD9">
            <w:pPr>
              <w:numPr>
                <w:ilvl w:val="0"/>
                <w:numId w:val="39"/>
              </w:numPr>
              <w:tabs>
                <w:tab w:val="left" w:pos="230"/>
              </w:tabs>
              <w:suppressAutoHyphens/>
              <w:ind w:left="0" w:firstLine="0"/>
              <w:jc w:val="both"/>
              <w:rPr>
                <w:color w:val="000000"/>
              </w:rPr>
            </w:pPr>
            <w:r w:rsidRPr="005C1A27">
              <w:rPr>
                <w:color w:val="000000"/>
              </w:rPr>
              <w:t>Контроль функционирования средств антивирусной защиты на всех АРМ, серверах, межсетевых экранах и своевременное обновление баз вирусных сигнатур.</w:t>
            </w:r>
          </w:p>
          <w:p w:rsidR="00415AD9" w:rsidRPr="005C1A27" w:rsidRDefault="00415AD9" w:rsidP="00415AD9">
            <w:pPr>
              <w:numPr>
                <w:ilvl w:val="0"/>
                <w:numId w:val="39"/>
              </w:numPr>
              <w:tabs>
                <w:tab w:val="left" w:pos="230"/>
              </w:tabs>
              <w:suppressAutoHyphens/>
              <w:ind w:left="0" w:firstLine="0"/>
              <w:jc w:val="both"/>
              <w:rPr>
                <w:color w:val="000000"/>
              </w:rPr>
            </w:pPr>
            <w:r w:rsidRPr="005C1A27">
              <w:rPr>
                <w:color w:val="000000"/>
              </w:rPr>
              <w:t>Мониторинг систем оповещения средств антивирусной защиты.</w:t>
            </w:r>
          </w:p>
          <w:p w:rsidR="00415AD9" w:rsidRPr="005C1A27" w:rsidRDefault="00415AD9" w:rsidP="00415AD9">
            <w:pPr>
              <w:numPr>
                <w:ilvl w:val="0"/>
                <w:numId w:val="39"/>
              </w:numPr>
              <w:tabs>
                <w:tab w:val="left" w:pos="230"/>
              </w:tabs>
              <w:suppressAutoHyphens/>
              <w:ind w:left="0" w:firstLine="0"/>
              <w:jc w:val="both"/>
              <w:rPr>
                <w:color w:val="000000"/>
              </w:rPr>
            </w:pPr>
            <w:r w:rsidRPr="005C1A27">
              <w:rPr>
                <w:color w:val="000000"/>
              </w:rPr>
              <w:t>Контроль автоматического обновления баз вирусных сигнатур средств антивирусной защиты, используемых на всех АРМ и серверах, и контроль их работоспособности.</w:t>
            </w:r>
          </w:p>
          <w:p w:rsidR="00003083" w:rsidRPr="005C1A27" w:rsidRDefault="00415AD9" w:rsidP="00A62A69">
            <w:pPr>
              <w:numPr>
                <w:ilvl w:val="0"/>
                <w:numId w:val="39"/>
              </w:numPr>
              <w:tabs>
                <w:tab w:val="left" w:pos="230"/>
              </w:tabs>
              <w:suppressAutoHyphens/>
              <w:ind w:left="0" w:firstLine="0"/>
              <w:jc w:val="both"/>
            </w:pPr>
            <w:r w:rsidRPr="005C1A27">
              <w:rPr>
                <w:color w:val="000000"/>
              </w:rPr>
              <w:t xml:space="preserve">Организация проведения периодического антивирусного контроля на объектах информационной инфраструктуры </w:t>
            </w:r>
            <w:r w:rsidR="007C21B3" w:rsidRPr="005C1A27">
              <w:rPr>
                <w:color w:val="000000"/>
              </w:rPr>
              <w:t>Общества</w:t>
            </w:r>
            <w:r w:rsidRPr="005C1A27">
              <w:rPr>
                <w:color w:val="000000"/>
              </w:rPr>
              <w:t>.</w:t>
            </w:r>
          </w:p>
        </w:tc>
      </w:tr>
      <w:tr w:rsidR="00003083" w:rsidRPr="005C1A27" w:rsidTr="0072108C">
        <w:trPr>
          <w:jc w:val="center"/>
        </w:trPr>
        <w:tc>
          <w:tcPr>
            <w:tcW w:w="2631" w:type="dxa"/>
            <w:shd w:val="clear" w:color="auto" w:fill="auto"/>
          </w:tcPr>
          <w:p w:rsidR="00003083" w:rsidRPr="005C1A27" w:rsidRDefault="00003083" w:rsidP="000B7D71">
            <w:r w:rsidRPr="005C1A27">
              <w:t>Подсистема криптограф</w:t>
            </w:r>
            <w:r w:rsidRPr="005C1A27">
              <w:t>и</w:t>
            </w:r>
            <w:r w:rsidRPr="005C1A27">
              <w:t>ческой защиты информ</w:t>
            </w:r>
            <w:r w:rsidRPr="005C1A27">
              <w:t>а</w:t>
            </w:r>
            <w:r w:rsidRPr="005C1A27">
              <w:t>ции</w:t>
            </w:r>
          </w:p>
        </w:tc>
        <w:tc>
          <w:tcPr>
            <w:tcW w:w="2155" w:type="dxa"/>
            <w:shd w:val="clear" w:color="auto" w:fill="auto"/>
          </w:tcPr>
          <w:p w:rsidR="00003083" w:rsidRPr="005C1A27" w:rsidRDefault="00003083" w:rsidP="000B7D71">
            <w:r w:rsidRPr="005C1A27">
              <w:t>Администратор средств криптографической защиты и</w:t>
            </w:r>
            <w:r w:rsidRPr="005C1A27">
              <w:t>н</w:t>
            </w:r>
            <w:r w:rsidRPr="005C1A27">
              <w:t>формации</w:t>
            </w:r>
          </w:p>
        </w:tc>
        <w:tc>
          <w:tcPr>
            <w:tcW w:w="5634" w:type="dxa"/>
          </w:tcPr>
          <w:p w:rsidR="003A4190" w:rsidRPr="005C1A27" w:rsidRDefault="003A4190" w:rsidP="003A4190">
            <w:pPr>
              <w:numPr>
                <w:ilvl w:val="0"/>
                <w:numId w:val="39"/>
              </w:numPr>
              <w:tabs>
                <w:tab w:val="left" w:pos="230"/>
              </w:tabs>
              <w:suppressAutoHyphens/>
              <w:ind w:left="0" w:firstLine="0"/>
              <w:jc w:val="both"/>
              <w:rPr>
                <w:color w:val="000000"/>
              </w:rPr>
            </w:pPr>
            <w:r w:rsidRPr="005C1A27">
              <w:rPr>
                <w:color w:val="000000"/>
              </w:rPr>
              <w:t>Учет лиц, допущенных к работе с СКЗИ;</w:t>
            </w:r>
          </w:p>
          <w:p w:rsidR="003A4190" w:rsidRPr="005C1A27" w:rsidRDefault="003A4190" w:rsidP="003A4190">
            <w:pPr>
              <w:numPr>
                <w:ilvl w:val="0"/>
                <w:numId w:val="39"/>
              </w:numPr>
              <w:tabs>
                <w:tab w:val="left" w:pos="230"/>
              </w:tabs>
              <w:suppressAutoHyphens/>
              <w:ind w:left="0" w:firstLine="0"/>
              <w:jc w:val="both"/>
              <w:rPr>
                <w:color w:val="000000"/>
              </w:rPr>
            </w:pPr>
            <w:r w:rsidRPr="005C1A27">
              <w:rPr>
                <w:color w:val="000000"/>
              </w:rPr>
              <w:t>Установка, настройка и сопровождение СКЗИ в соответствии с требованиями эксплуатационной и технической документации на используемые средства.</w:t>
            </w:r>
          </w:p>
          <w:p w:rsidR="003A4190" w:rsidRPr="005C1A27" w:rsidRDefault="003A4190" w:rsidP="003A4190">
            <w:pPr>
              <w:numPr>
                <w:ilvl w:val="0"/>
                <w:numId w:val="39"/>
              </w:numPr>
              <w:tabs>
                <w:tab w:val="left" w:pos="230"/>
              </w:tabs>
              <w:suppressAutoHyphens/>
              <w:ind w:left="0" w:firstLine="0"/>
              <w:jc w:val="both"/>
              <w:rPr>
                <w:color w:val="000000"/>
              </w:rPr>
            </w:pPr>
            <w:r w:rsidRPr="005C1A27">
              <w:rPr>
                <w:color w:val="000000"/>
              </w:rPr>
              <w:lastRenderedPageBreak/>
              <w:t>Реализация необходимых мероприятий в случае компрометации ключей;</w:t>
            </w:r>
          </w:p>
          <w:p w:rsidR="003A4190" w:rsidRPr="005C1A27" w:rsidRDefault="003A4190" w:rsidP="003A4190">
            <w:pPr>
              <w:numPr>
                <w:ilvl w:val="0"/>
                <w:numId w:val="39"/>
              </w:numPr>
              <w:tabs>
                <w:tab w:val="left" w:pos="230"/>
              </w:tabs>
              <w:suppressAutoHyphens/>
              <w:ind w:left="0" w:firstLine="0"/>
              <w:jc w:val="both"/>
              <w:rPr>
                <w:color w:val="000000"/>
              </w:rPr>
            </w:pPr>
            <w:r w:rsidRPr="005C1A27">
              <w:rPr>
                <w:color w:val="000000"/>
              </w:rPr>
              <w:t>Реализация необходимых мероприятий по восстановлению работоспособности СКЗИ в случае их сбоев и отказов.</w:t>
            </w:r>
          </w:p>
          <w:p w:rsidR="003A4190" w:rsidRPr="005C1A27" w:rsidRDefault="003A4190" w:rsidP="003A4190">
            <w:pPr>
              <w:numPr>
                <w:ilvl w:val="0"/>
                <w:numId w:val="39"/>
              </w:numPr>
              <w:tabs>
                <w:tab w:val="left" w:pos="230"/>
              </w:tabs>
              <w:suppressAutoHyphens/>
              <w:ind w:left="0" w:firstLine="0"/>
              <w:jc w:val="both"/>
              <w:rPr>
                <w:color w:val="000000"/>
              </w:rPr>
            </w:pPr>
            <w:r w:rsidRPr="005C1A27">
              <w:rPr>
                <w:color w:val="000000"/>
              </w:rPr>
              <w:t>Управление криптографическими ключами: изготовление, блокирование, уничтожение криптографических ключей.</w:t>
            </w:r>
          </w:p>
          <w:p w:rsidR="00003083" w:rsidRPr="005C1A27" w:rsidRDefault="003A4190" w:rsidP="003A4190">
            <w:pPr>
              <w:numPr>
                <w:ilvl w:val="0"/>
                <w:numId w:val="39"/>
              </w:numPr>
              <w:tabs>
                <w:tab w:val="left" w:pos="230"/>
              </w:tabs>
              <w:suppressAutoHyphens/>
              <w:ind w:left="0" w:firstLine="0"/>
              <w:jc w:val="both"/>
            </w:pPr>
            <w:r w:rsidRPr="005C1A27">
              <w:rPr>
                <w:color w:val="000000"/>
              </w:rPr>
              <w:t>Проведение регламентных работ, предусмотренных эксплуатационной документацией на используемые в Банке СКЗИ.</w:t>
            </w:r>
          </w:p>
        </w:tc>
      </w:tr>
      <w:tr w:rsidR="00275870" w:rsidRPr="005C1A27" w:rsidTr="0072108C">
        <w:trPr>
          <w:jc w:val="center"/>
        </w:trPr>
        <w:tc>
          <w:tcPr>
            <w:tcW w:w="2631" w:type="dxa"/>
            <w:shd w:val="clear" w:color="auto" w:fill="auto"/>
          </w:tcPr>
          <w:p w:rsidR="00275870" w:rsidRPr="005C1A27" w:rsidRDefault="00275870" w:rsidP="00275870">
            <w:r w:rsidRPr="005C1A27">
              <w:lastRenderedPageBreak/>
              <w:t>Подсистема резервного копирования и восстановления защищаемой информации</w:t>
            </w:r>
          </w:p>
        </w:tc>
        <w:tc>
          <w:tcPr>
            <w:tcW w:w="2155" w:type="dxa"/>
            <w:shd w:val="clear" w:color="auto" w:fill="auto"/>
          </w:tcPr>
          <w:p w:rsidR="00275870" w:rsidRPr="005C1A27" w:rsidRDefault="00275870" w:rsidP="00275870">
            <w:r w:rsidRPr="005C1A27">
              <w:t>Администратор резервного копирования</w:t>
            </w:r>
          </w:p>
        </w:tc>
        <w:tc>
          <w:tcPr>
            <w:tcW w:w="5634" w:type="dxa"/>
          </w:tcPr>
          <w:p w:rsidR="00275870" w:rsidRPr="005C1A27" w:rsidRDefault="00275870" w:rsidP="00275870">
            <w:pPr>
              <w:numPr>
                <w:ilvl w:val="0"/>
                <w:numId w:val="39"/>
              </w:numPr>
              <w:tabs>
                <w:tab w:val="left" w:pos="230"/>
              </w:tabs>
              <w:suppressAutoHyphens/>
              <w:ind w:left="0" w:firstLine="0"/>
              <w:jc w:val="both"/>
              <w:rPr>
                <w:color w:val="000000"/>
              </w:rPr>
            </w:pPr>
            <w:r w:rsidRPr="005C1A27">
              <w:rPr>
                <w:color w:val="000000"/>
              </w:rPr>
              <w:t>Формирование заданий на проведение процедур резервного копирования.</w:t>
            </w:r>
          </w:p>
          <w:p w:rsidR="00275870" w:rsidRPr="005C1A27" w:rsidRDefault="00275870" w:rsidP="00275870">
            <w:pPr>
              <w:numPr>
                <w:ilvl w:val="0"/>
                <w:numId w:val="39"/>
              </w:numPr>
              <w:tabs>
                <w:tab w:val="left" w:pos="230"/>
              </w:tabs>
              <w:suppressAutoHyphens/>
              <w:ind w:left="0" w:firstLine="0"/>
              <w:jc w:val="both"/>
            </w:pPr>
            <w:r w:rsidRPr="005C1A27">
              <w:rPr>
                <w:color w:val="000000"/>
              </w:rPr>
              <w:t>Мониторинг журналов регистрации средств резервного копирования.</w:t>
            </w:r>
          </w:p>
        </w:tc>
      </w:tr>
    </w:tbl>
    <w:p w:rsidR="00D76FE1" w:rsidRPr="005C1A27" w:rsidRDefault="00055EFA" w:rsidP="00B005BC">
      <w:pPr>
        <w:numPr>
          <w:ilvl w:val="1"/>
          <w:numId w:val="1"/>
        </w:numPr>
        <w:tabs>
          <w:tab w:val="clear" w:pos="1650"/>
          <w:tab w:val="num" w:pos="567"/>
          <w:tab w:val="left" w:pos="1134"/>
        </w:tabs>
        <w:spacing w:before="120" w:after="120"/>
        <w:ind w:left="0" w:firstLine="709"/>
        <w:jc w:val="both"/>
      </w:pPr>
      <w:r w:rsidRPr="005C1A27">
        <w:t xml:space="preserve">Реализация мероприятий по администрированию </w:t>
      </w:r>
      <w:r w:rsidR="00186EE1" w:rsidRPr="005C1A27">
        <w:t>с</w:t>
      </w:r>
      <w:r w:rsidRPr="005C1A27">
        <w:t xml:space="preserve"> учетом ролевой модели, приведенной в Таблице </w:t>
      </w:r>
      <w:r w:rsidR="00642FFE" w:rsidRPr="005C1A27">
        <w:t>3</w:t>
      </w:r>
      <w:r w:rsidRPr="005C1A27">
        <w:t xml:space="preserve">, осуществляется </w:t>
      </w:r>
      <w:r w:rsidR="00642FFE" w:rsidRPr="005C1A27">
        <w:t>с учетом</w:t>
      </w:r>
      <w:r w:rsidRPr="005C1A27">
        <w:t xml:space="preserve"> требовани</w:t>
      </w:r>
      <w:r w:rsidR="00642FFE" w:rsidRPr="005C1A27">
        <w:t>й</w:t>
      </w:r>
      <w:r w:rsidRPr="005C1A27">
        <w:t xml:space="preserve"> эксплуатационной документации на используемые про</w:t>
      </w:r>
      <w:r w:rsidR="00642FFE" w:rsidRPr="005C1A27">
        <w:t>граммные и аппаратные средства, а также средства защиты информации.</w:t>
      </w:r>
      <w:r w:rsidR="00D76FE1" w:rsidRPr="005C1A27">
        <w:t xml:space="preserve"> При необходимости указанные требования уточняются применительно к конкретным подсистемам СЗПДн с учетом структурно-функциональных характеристик ИСПДн </w:t>
      </w:r>
      <w:r w:rsidR="001A13BA" w:rsidRPr="005C1A27">
        <w:t xml:space="preserve">и отражаются </w:t>
      </w:r>
      <w:r w:rsidR="00B005BC" w:rsidRPr="005C1A27">
        <w:t>в разрабатываемых администраторами информационной безопасности</w:t>
      </w:r>
      <w:r w:rsidR="00D76FE1" w:rsidRPr="005C1A27">
        <w:t xml:space="preserve"> инструкци</w:t>
      </w:r>
      <w:r w:rsidR="00B005BC" w:rsidRPr="005C1A27">
        <w:t>ях</w:t>
      </w:r>
      <w:r w:rsidR="00D76FE1" w:rsidRPr="005C1A27">
        <w:t>, содержащи</w:t>
      </w:r>
      <w:r w:rsidR="00B005BC" w:rsidRPr="005C1A27">
        <w:t>х</w:t>
      </w:r>
      <w:r w:rsidR="00D76FE1" w:rsidRPr="005C1A27">
        <w:t xml:space="preserve"> требования к порядку администрирования соответствующих компонентов ИСПДн</w:t>
      </w:r>
      <w:r w:rsidR="00B005BC" w:rsidRPr="005C1A27">
        <w:t xml:space="preserve"> и их системы защиты.</w:t>
      </w:r>
    </w:p>
    <w:p w:rsidR="00055EFA" w:rsidRPr="005C1A27" w:rsidRDefault="00055EFA" w:rsidP="00642FFE">
      <w:pPr>
        <w:numPr>
          <w:ilvl w:val="1"/>
          <w:numId w:val="1"/>
        </w:numPr>
        <w:tabs>
          <w:tab w:val="clear" w:pos="1650"/>
          <w:tab w:val="num" w:pos="567"/>
          <w:tab w:val="left" w:pos="1134"/>
        </w:tabs>
        <w:spacing w:after="120"/>
        <w:ind w:left="0" w:right="-1" w:firstLine="709"/>
        <w:jc w:val="both"/>
      </w:pPr>
      <w:r w:rsidRPr="005C1A27">
        <w:t xml:space="preserve">Контроль за действиями администраторов </w:t>
      </w:r>
      <w:r w:rsidR="00125319" w:rsidRPr="005C1A27">
        <w:t>осуществляется администраторами информационной безопасности</w:t>
      </w:r>
      <w:r w:rsidRPr="005C1A27">
        <w:t>.</w:t>
      </w:r>
    </w:p>
    <w:p w:rsidR="0003232C" w:rsidRPr="005C1A27" w:rsidRDefault="0003232C" w:rsidP="00415AD9">
      <w:pPr>
        <w:pStyle w:val="14"/>
        <w:keepNext/>
        <w:keepLines/>
        <w:pageBreakBefore w:val="0"/>
        <w:rPr>
          <w:rFonts w:ascii="Times New Roman" w:hAnsi="Times New Roman"/>
        </w:rPr>
      </w:pPr>
      <w:bookmarkStart w:id="18" w:name="_Toc526590025"/>
      <w:r w:rsidRPr="005C1A27">
        <w:rPr>
          <w:rFonts w:ascii="Times New Roman" w:hAnsi="Times New Roman"/>
        </w:rPr>
        <w:t>РЕГИСТРАЦИЯ СОБЫТИЙ ИНФОРМАЦИОНОЙ БЕЗОПАСНОСТИ</w:t>
      </w:r>
      <w:bookmarkEnd w:id="18"/>
    </w:p>
    <w:p w:rsidR="00F30077" w:rsidRPr="005C1A27" w:rsidRDefault="00F30077" w:rsidP="00F30077">
      <w:pPr>
        <w:numPr>
          <w:ilvl w:val="1"/>
          <w:numId w:val="1"/>
        </w:numPr>
        <w:tabs>
          <w:tab w:val="clear" w:pos="1650"/>
          <w:tab w:val="num" w:pos="1134"/>
        </w:tabs>
        <w:spacing w:after="120"/>
        <w:ind w:left="0" w:firstLine="709"/>
        <w:jc w:val="both"/>
      </w:pPr>
      <w:r w:rsidRPr="005C1A27">
        <w:t xml:space="preserve">В целях предупреждения инцидентов ИБ, обеспечения мониторинга функционирования подсистем СЗПДн (в том числе оценки их эффективности) и своевременного реагирования на инциденты ИБ, обеспечения возможности их расследования, события информационной безопасности в ИСПДн </w:t>
      </w:r>
      <w:r w:rsidR="007C21B3" w:rsidRPr="005C1A27">
        <w:t>Общества</w:t>
      </w:r>
      <w:r w:rsidRPr="005C1A27">
        <w:t xml:space="preserve"> подлежат регистрации.</w:t>
      </w:r>
    </w:p>
    <w:p w:rsidR="00F30077" w:rsidRPr="005C1A27" w:rsidRDefault="00F30077" w:rsidP="00F30077">
      <w:pPr>
        <w:numPr>
          <w:ilvl w:val="1"/>
          <w:numId w:val="1"/>
        </w:numPr>
        <w:tabs>
          <w:tab w:val="clear" w:pos="1650"/>
          <w:tab w:val="num" w:pos="1134"/>
        </w:tabs>
        <w:spacing w:after="120"/>
        <w:ind w:left="0" w:firstLine="709"/>
        <w:jc w:val="both"/>
      </w:pPr>
      <w:r w:rsidRPr="005C1A27">
        <w:t xml:space="preserve">Перечень базовых событий ИБ, подлежащих регистрации в ИСПДн, приведен в Таблице </w:t>
      </w:r>
      <w:r w:rsidR="0058748A" w:rsidRPr="005C1A27">
        <w:t>4</w:t>
      </w:r>
      <w:r w:rsidRPr="005C1A27">
        <w:t>.</w:t>
      </w:r>
    </w:p>
    <w:p w:rsidR="00F30077" w:rsidRPr="005C1A27" w:rsidRDefault="00F30077" w:rsidP="00F30077">
      <w:pPr>
        <w:spacing w:after="120"/>
        <w:jc w:val="both"/>
      </w:pPr>
      <w:r w:rsidRPr="005C1A27">
        <w:rPr>
          <w:b/>
        </w:rPr>
        <w:t xml:space="preserve">Таблица </w:t>
      </w:r>
      <w:r w:rsidR="00F05C6A" w:rsidRPr="005C1A27">
        <w:rPr>
          <w:b/>
        </w:rPr>
        <w:t>4</w:t>
      </w:r>
      <w:r w:rsidRPr="005C1A27">
        <w:rPr>
          <w:b/>
        </w:rPr>
        <w:t>.</w:t>
      </w:r>
      <w:r w:rsidRPr="005C1A27">
        <w:t xml:space="preserve"> Состав событий информационной безопасности, подлежащих регистрации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4"/>
        <w:gridCol w:w="7746"/>
      </w:tblGrid>
      <w:tr w:rsidR="00F30077" w:rsidRPr="005C1A27" w:rsidTr="008D2DD7">
        <w:trPr>
          <w:tblHeader/>
          <w:jc w:val="center"/>
        </w:trPr>
        <w:tc>
          <w:tcPr>
            <w:tcW w:w="2410" w:type="dxa"/>
            <w:shd w:val="clear" w:color="auto" w:fill="E7E6E6"/>
            <w:vAlign w:val="center"/>
          </w:tcPr>
          <w:p w:rsidR="00F30077" w:rsidRPr="005C1A27" w:rsidRDefault="00F30077" w:rsidP="000B7D71">
            <w:pPr>
              <w:tabs>
                <w:tab w:val="left" w:pos="1134"/>
              </w:tabs>
              <w:contextualSpacing/>
              <w:jc w:val="center"/>
              <w:rPr>
                <w:rFonts w:eastAsia="Calibri"/>
                <w:lang w:eastAsia="en-US"/>
              </w:rPr>
            </w:pPr>
            <w:r w:rsidRPr="005C1A27">
              <w:rPr>
                <w:rFonts w:eastAsia="Calibri"/>
                <w:b/>
                <w:lang w:eastAsia="en-US"/>
              </w:rPr>
              <w:t>Наименование подсистемы</w:t>
            </w:r>
          </w:p>
        </w:tc>
        <w:tc>
          <w:tcPr>
            <w:tcW w:w="6983" w:type="dxa"/>
            <w:shd w:val="clear" w:color="auto" w:fill="E7E6E6"/>
            <w:vAlign w:val="center"/>
          </w:tcPr>
          <w:p w:rsidR="00F30077" w:rsidRPr="005C1A27" w:rsidRDefault="00F30077" w:rsidP="000B7D71">
            <w:pPr>
              <w:tabs>
                <w:tab w:val="left" w:pos="1134"/>
              </w:tabs>
              <w:contextualSpacing/>
              <w:jc w:val="center"/>
              <w:rPr>
                <w:rFonts w:eastAsia="Calibri"/>
                <w:b/>
                <w:highlight w:val="yellow"/>
                <w:lang w:eastAsia="en-US"/>
              </w:rPr>
            </w:pPr>
            <w:r w:rsidRPr="005C1A27">
              <w:rPr>
                <w:rFonts w:eastAsia="Calibri"/>
                <w:b/>
                <w:lang w:eastAsia="en-US"/>
              </w:rPr>
              <w:t>Типы регистрируемых событий</w:t>
            </w:r>
          </w:p>
        </w:tc>
      </w:tr>
      <w:tr w:rsidR="00F30077" w:rsidRPr="005C1A27" w:rsidTr="004C49D1">
        <w:trPr>
          <w:jc w:val="center"/>
        </w:trPr>
        <w:tc>
          <w:tcPr>
            <w:tcW w:w="2410" w:type="dxa"/>
            <w:shd w:val="clear" w:color="auto" w:fill="auto"/>
          </w:tcPr>
          <w:p w:rsidR="00F30077" w:rsidRPr="005C1A27" w:rsidRDefault="00F30077" w:rsidP="000B7D71">
            <w:pPr>
              <w:tabs>
                <w:tab w:val="left" w:pos="1134"/>
              </w:tabs>
              <w:contextualSpacing/>
              <w:rPr>
                <w:rFonts w:eastAsia="Calibri"/>
                <w:lang w:eastAsia="en-US"/>
              </w:rPr>
            </w:pPr>
            <w:r w:rsidRPr="005C1A27">
              <w:rPr>
                <w:rFonts w:eastAsia="Calibri"/>
                <w:b/>
                <w:lang w:eastAsia="en-US"/>
              </w:rPr>
              <w:t>защиты информ</w:t>
            </w:r>
            <w:r w:rsidRPr="005C1A27">
              <w:rPr>
                <w:rFonts w:eastAsia="Calibri"/>
                <w:b/>
                <w:lang w:eastAsia="en-US"/>
              </w:rPr>
              <w:t>а</w:t>
            </w:r>
            <w:r w:rsidRPr="005C1A27">
              <w:rPr>
                <w:rFonts w:eastAsia="Calibri"/>
                <w:b/>
                <w:lang w:eastAsia="en-US"/>
              </w:rPr>
              <w:t>ции от несанкци</w:t>
            </w:r>
            <w:r w:rsidRPr="005C1A27">
              <w:rPr>
                <w:rFonts w:eastAsia="Calibri"/>
                <w:b/>
                <w:lang w:eastAsia="en-US"/>
              </w:rPr>
              <w:t>о</w:t>
            </w:r>
            <w:r w:rsidRPr="005C1A27">
              <w:rPr>
                <w:rFonts w:eastAsia="Calibri"/>
                <w:b/>
                <w:lang w:eastAsia="en-US"/>
              </w:rPr>
              <w:t>нированного д</w:t>
            </w:r>
            <w:r w:rsidRPr="005C1A27">
              <w:rPr>
                <w:rFonts w:eastAsia="Calibri"/>
                <w:b/>
                <w:lang w:eastAsia="en-US"/>
              </w:rPr>
              <w:t>о</w:t>
            </w:r>
            <w:r w:rsidRPr="005C1A27">
              <w:rPr>
                <w:rFonts w:eastAsia="Calibri"/>
                <w:b/>
                <w:lang w:eastAsia="en-US"/>
              </w:rPr>
              <w:t>ступа</w:t>
            </w:r>
          </w:p>
        </w:tc>
        <w:tc>
          <w:tcPr>
            <w:tcW w:w="6983" w:type="dxa"/>
            <w:shd w:val="clear" w:color="auto" w:fill="auto"/>
          </w:tcPr>
          <w:p w:rsidR="00F30077" w:rsidRPr="005C1A27" w:rsidRDefault="00F30077" w:rsidP="000B7D71">
            <w:pPr>
              <w:numPr>
                <w:ilvl w:val="0"/>
                <w:numId w:val="24"/>
              </w:numPr>
              <w:ind w:left="34" w:firstLine="283"/>
              <w:contextualSpacing/>
              <w:jc w:val="both"/>
              <w:rPr>
                <w:rFonts w:eastAsia="Calibri"/>
                <w:lang w:eastAsia="en-US"/>
              </w:rPr>
            </w:pPr>
            <w:r w:rsidRPr="005C1A27">
              <w:t>создание и удаление учетных записей пользователей;</w:t>
            </w:r>
          </w:p>
          <w:p w:rsidR="00F30077" w:rsidRPr="005C1A27" w:rsidRDefault="00F30077" w:rsidP="000B7D71">
            <w:pPr>
              <w:numPr>
                <w:ilvl w:val="0"/>
                <w:numId w:val="24"/>
              </w:numPr>
              <w:ind w:left="34" w:firstLine="283"/>
              <w:contextualSpacing/>
              <w:jc w:val="both"/>
              <w:rPr>
                <w:rFonts w:eastAsia="Calibri"/>
                <w:lang w:eastAsia="en-US"/>
              </w:rPr>
            </w:pPr>
            <w:r w:rsidRPr="005C1A27">
              <w:t>назначение и распределение прав субъектов доступа;</w:t>
            </w:r>
          </w:p>
          <w:p w:rsidR="00F30077" w:rsidRPr="005C1A27" w:rsidRDefault="00F30077" w:rsidP="000B7D71">
            <w:pPr>
              <w:numPr>
                <w:ilvl w:val="0"/>
                <w:numId w:val="24"/>
              </w:numPr>
              <w:ind w:left="34" w:firstLine="283"/>
              <w:contextualSpacing/>
              <w:jc w:val="both"/>
              <w:rPr>
                <w:rFonts w:eastAsia="Calibri"/>
                <w:lang w:eastAsia="en-US"/>
              </w:rPr>
            </w:pPr>
            <w:r w:rsidRPr="005C1A27">
              <w:t>предоставление доступа к защищаемым ресурсам ИСПДн;</w:t>
            </w:r>
          </w:p>
          <w:p w:rsidR="00F30077" w:rsidRPr="005C1A27" w:rsidRDefault="00F30077" w:rsidP="000B7D71">
            <w:pPr>
              <w:numPr>
                <w:ilvl w:val="0"/>
                <w:numId w:val="24"/>
              </w:numPr>
              <w:ind w:left="34" w:firstLine="283"/>
              <w:contextualSpacing/>
              <w:jc w:val="both"/>
              <w:rPr>
                <w:rFonts w:eastAsia="Calibri"/>
                <w:lang w:eastAsia="en-US"/>
              </w:rPr>
            </w:pPr>
            <w:r w:rsidRPr="005C1A27">
              <w:rPr>
                <w:rFonts w:eastAsia="Calibri"/>
                <w:lang w:eastAsia="en-US"/>
              </w:rPr>
              <w:t>использование субъектами доступа своих привилегий (в т.ч. изменение полномочий пользователей и создание защищаемых объектов);</w:t>
            </w:r>
          </w:p>
          <w:p w:rsidR="00F30077" w:rsidRPr="005C1A27" w:rsidRDefault="006D2DE1" w:rsidP="000B7D71">
            <w:pPr>
              <w:numPr>
                <w:ilvl w:val="0"/>
                <w:numId w:val="24"/>
              </w:numPr>
              <w:ind w:left="34" w:firstLine="283"/>
              <w:contextualSpacing/>
              <w:jc w:val="both"/>
              <w:rPr>
                <w:rFonts w:eastAsia="Calibri"/>
                <w:lang w:eastAsia="en-US"/>
              </w:rPr>
            </w:pPr>
            <w:r w:rsidRPr="005C1A27">
              <w:rPr>
                <w:rFonts w:eastAsia="Calibri"/>
                <w:lang w:eastAsia="en-US"/>
              </w:rPr>
              <w:t>доступ к</w:t>
            </w:r>
            <w:r w:rsidR="00F30077" w:rsidRPr="005C1A27">
              <w:rPr>
                <w:rFonts w:eastAsia="Calibri"/>
                <w:lang w:eastAsia="en-US"/>
              </w:rPr>
              <w:t xml:space="preserve"> защищаемым объектам;</w:t>
            </w:r>
          </w:p>
          <w:p w:rsidR="00F30077" w:rsidRPr="005C1A27" w:rsidRDefault="00F30077" w:rsidP="000B7D71">
            <w:pPr>
              <w:numPr>
                <w:ilvl w:val="0"/>
                <w:numId w:val="24"/>
              </w:numPr>
              <w:ind w:left="34" w:firstLine="283"/>
              <w:contextualSpacing/>
              <w:jc w:val="both"/>
              <w:rPr>
                <w:rFonts w:eastAsia="Calibri"/>
                <w:lang w:eastAsia="en-US"/>
              </w:rPr>
            </w:pPr>
            <w:r w:rsidRPr="005C1A27">
              <w:rPr>
                <w:rFonts w:eastAsia="Calibri"/>
                <w:lang w:eastAsia="en-US"/>
              </w:rPr>
              <w:t xml:space="preserve">результаты идентификации / аутентификации / авторизации субъекта доступа; </w:t>
            </w:r>
          </w:p>
          <w:p w:rsidR="00F30077" w:rsidRPr="005C1A27" w:rsidRDefault="00F30077" w:rsidP="000B7D71">
            <w:pPr>
              <w:numPr>
                <w:ilvl w:val="0"/>
                <w:numId w:val="24"/>
              </w:numPr>
              <w:ind w:left="34" w:firstLine="283"/>
              <w:contextualSpacing/>
              <w:jc w:val="both"/>
              <w:rPr>
                <w:rFonts w:eastAsia="Calibri"/>
                <w:lang w:eastAsia="en-US"/>
              </w:rPr>
            </w:pPr>
            <w:r w:rsidRPr="005C1A27">
              <w:t>события, связанные с истечением сроков действия средств идентификации и аутентификационной информации;</w:t>
            </w:r>
          </w:p>
          <w:p w:rsidR="00F30077" w:rsidRPr="005C1A27" w:rsidRDefault="00F30077" w:rsidP="000B7D71">
            <w:pPr>
              <w:numPr>
                <w:ilvl w:val="0"/>
                <w:numId w:val="24"/>
              </w:numPr>
              <w:ind w:left="34" w:firstLine="283"/>
              <w:contextualSpacing/>
              <w:jc w:val="both"/>
              <w:rPr>
                <w:rFonts w:eastAsia="Calibri"/>
                <w:lang w:eastAsia="en-US"/>
              </w:rPr>
            </w:pPr>
            <w:r w:rsidRPr="005C1A27">
              <w:lastRenderedPageBreak/>
              <w:t>блокировка/разблокировка консоли;</w:t>
            </w:r>
          </w:p>
          <w:p w:rsidR="00F30077" w:rsidRPr="005C1A27" w:rsidRDefault="00F30077" w:rsidP="000B7D71">
            <w:pPr>
              <w:numPr>
                <w:ilvl w:val="0"/>
                <w:numId w:val="24"/>
              </w:numPr>
              <w:ind w:left="34" w:firstLine="283"/>
              <w:contextualSpacing/>
              <w:jc w:val="both"/>
              <w:rPr>
                <w:rFonts w:eastAsia="Calibri"/>
                <w:lang w:eastAsia="en-US"/>
              </w:rPr>
            </w:pPr>
            <w:r w:rsidRPr="005C1A27">
              <w:t>события, связанные с попытками изменения/удаления журналов регистрации событий.</w:t>
            </w:r>
          </w:p>
        </w:tc>
      </w:tr>
      <w:tr w:rsidR="00F30077" w:rsidRPr="005C1A27" w:rsidTr="004C49D1">
        <w:trPr>
          <w:jc w:val="center"/>
        </w:trPr>
        <w:tc>
          <w:tcPr>
            <w:tcW w:w="2410" w:type="dxa"/>
            <w:shd w:val="clear" w:color="auto" w:fill="auto"/>
          </w:tcPr>
          <w:p w:rsidR="00F30077" w:rsidRPr="005C1A27" w:rsidRDefault="00F30077" w:rsidP="000B7D71">
            <w:pPr>
              <w:tabs>
                <w:tab w:val="left" w:pos="1134"/>
              </w:tabs>
              <w:contextualSpacing/>
              <w:rPr>
                <w:rFonts w:eastAsia="Calibri"/>
                <w:lang w:eastAsia="en-US"/>
              </w:rPr>
            </w:pPr>
            <w:r w:rsidRPr="005C1A27">
              <w:rPr>
                <w:rFonts w:eastAsia="Calibri"/>
                <w:b/>
                <w:lang w:eastAsia="en-US"/>
              </w:rPr>
              <w:lastRenderedPageBreak/>
              <w:t>антивирусной з</w:t>
            </w:r>
            <w:r w:rsidRPr="005C1A27">
              <w:rPr>
                <w:rFonts w:eastAsia="Calibri"/>
                <w:b/>
                <w:lang w:eastAsia="en-US"/>
              </w:rPr>
              <w:t>а</w:t>
            </w:r>
            <w:r w:rsidRPr="005C1A27">
              <w:rPr>
                <w:rFonts w:eastAsia="Calibri"/>
                <w:b/>
                <w:lang w:eastAsia="en-US"/>
              </w:rPr>
              <w:t>щиты</w:t>
            </w:r>
          </w:p>
        </w:tc>
        <w:tc>
          <w:tcPr>
            <w:tcW w:w="6983" w:type="dxa"/>
            <w:shd w:val="clear" w:color="auto" w:fill="auto"/>
          </w:tcPr>
          <w:p w:rsidR="00F30077" w:rsidRPr="005C1A27" w:rsidRDefault="00F30077" w:rsidP="000B7D71">
            <w:pPr>
              <w:numPr>
                <w:ilvl w:val="0"/>
                <w:numId w:val="26"/>
              </w:numPr>
              <w:ind w:left="0" w:firstLine="317"/>
              <w:contextualSpacing/>
              <w:jc w:val="both"/>
            </w:pPr>
            <w:r w:rsidRPr="005C1A27">
              <w:t>обновление антивирусных баз;</w:t>
            </w:r>
          </w:p>
          <w:p w:rsidR="00F30077" w:rsidRPr="005C1A27" w:rsidRDefault="00F30077" w:rsidP="000B7D71">
            <w:pPr>
              <w:numPr>
                <w:ilvl w:val="0"/>
                <w:numId w:val="26"/>
              </w:numPr>
              <w:ind w:left="0" w:firstLine="317"/>
              <w:contextualSpacing/>
              <w:jc w:val="both"/>
            </w:pPr>
            <w:r w:rsidRPr="005C1A27">
              <w:t>проведение антивирусных проверок;</w:t>
            </w:r>
          </w:p>
          <w:p w:rsidR="00F30077" w:rsidRPr="005C1A27" w:rsidRDefault="00F30077" w:rsidP="000B7D71">
            <w:pPr>
              <w:numPr>
                <w:ilvl w:val="0"/>
                <w:numId w:val="26"/>
              </w:numPr>
              <w:ind w:left="0" w:firstLine="317"/>
              <w:contextualSpacing/>
              <w:jc w:val="both"/>
            </w:pPr>
            <w:r w:rsidRPr="005C1A27">
              <w:t>обнаружение вредоносного кода или подозрительных объектов;</w:t>
            </w:r>
          </w:p>
          <w:p w:rsidR="00F30077" w:rsidRPr="005C1A27" w:rsidRDefault="00F30077" w:rsidP="000B7D71">
            <w:pPr>
              <w:numPr>
                <w:ilvl w:val="0"/>
                <w:numId w:val="26"/>
              </w:numPr>
              <w:ind w:left="0" w:firstLine="317"/>
              <w:contextualSpacing/>
              <w:jc w:val="both"/>
              <w:rPr>
                <w:rFonts w:eastAsia="Calibri"/>
                <w:lang w:eastAsia="en-US"/>
              </w:rPr>
            </w:pPr>
            <w:r w:rsidRPr="005C1A27">
              <w:t>события, связанные с попытками изменения/удаления журналов регистрации событий;</w:t>
            </w:r>
          </w:p>
          <w:p w:rsidR="00F30077" w:rsidRPr="005C1A27" w:rsidRDefault="00F30077" w:rsidP="000B7D71">
            <w:pPr>
              <w:numPr>
                <w:ilvl w:val="0"/>
                <w:numId w:val="26"/>
              </w:numPr>
              <w:ind w:left="0" w:firstLine="317"/>
              <w:contextualSpacing/>
              <w:jc w:val="both"/>
              <w:rPr>
                <w:rFonts w:eastAsia="Calibri"/>
                <w:lang w:eastAsia="en-US"/>
              </w:rPr>
            </w:pPr>
            <w:r w:rsidRPr="005C1A27">
              <w:t>ошибки функционирования антивирусного средства.</w:t>
            </w:r>
          </w:p>
        </w:tc>
      </w:tr>
      <w:tr w:rsidR="00F30077" w:rsidRPr="005C1A27" w:rsidTr="004C49D1">
        <w:trPr>
          <w:jc w:val="center"/>
        </w:trPr>
        <w:tc>
          <w:tcPr>
            <w:tcW w:w="2410" w:type="dxa"/>
            <w:tcBorders>
              <w:bottom w:val="single" w:sz="4" w:space="0" w:color="auto"/>
            </w:tcBorders>
            <w:shd w:val="clear" w:color="auto" w:fill="auto"/>
          </w:tcPr>
          <w:p w:rsidR="00F30077" w:rsidRPr="005C1A27" w:rsidRDefault="00F30077" w:rsidP="000B7D71">
            <w:pPr>
              <w:tabs>
                <w:tab w:val="left" w:pos="1134"/>
              </w:tabs>
              <w:contextualSpacing/>
              <w:rPr>
                <w:rFonts w:eastAsia="Calibri"/>
                <w:lang w:eastAsia="en-US"/>
              </w:rPr>
            </w:pPr>
            <w:r w:rsidRPr="005C1A27">
              <w:rPr>
                <w:rFonts w:eastAsia="Calibri"/>
                <w:b/>
                <w:lang w:eastAsia="en-US"/>
              </w:rPr>
              <w:t>резервного коп</w:t>
            </w:r>
            <w:r w:rsidRPr="005C1A27">
              <w:rPr>
                <w:rFonts w:eastAsia="Calibri"/>
                <w:b/>
                <w:lang w:eastAsia="en-US"/>
              </w:rPr>
              <w:t>и</w:t>
            </w:r>
            <w:r w:rsidRPr="005C1A27">
              <w:rPr>
                <w:rFonts w:eastAsia="Calibri"/>
                <w:b/>
                <w:lang w:eastAsia="en-US"/>
              </w:rPr>
              <w:t>рования и восст</w:t>
            </w:r>
            <w:r w:rsidRPr="005C1A27">
              <w:rPr>
                <w:rFonts w:eastAsia="Calibri"/>
                <w:b/>
                <w:lang w:eastAsia="en-US"/>
              </w:rPr>
              <w:t>а</w:t>
            </w:r>
            <w:r w:rsidRPr="005C1A27">
              <w:rPr>
                <w:rFonts w:eastAsia="Calibri"/>
                <w:b/>
                <w:lang w:eastAsia="en-US"/>
              </w:rPr>
              <w:t>новления инфо</w:t>
            </w:r>
            <w:r w:rsidRPr="005C1A27">
              <w:rPr>
                <w:rFonts w:eastAsia="Calibri"/>
                <w:b/>
                <w:lang w:eastAsia="en-US"/>
              </w:rPr>
              <w:t>р</w:t>
            </w:r>
            <w:r w:rsidRPr="005C1A27">
              <w:rPr>
                <w:rFonts w:eastAsia="Calibri"/>
                <w:b/>
                <w:lang w:eastAsia="en-US"/>
              </w:rPr>
              <w:t>мации после сбоев</w:t>
            </w:r>
          </w:p>
        </w:tc>
        <w:tc>
          <w:tcPr>
            <w:tcW w:w="6983" w:type="dxa"/>
            <w:tcBorders>
              <w:bottom w:val="single" w:sz="4" w:space="0" w:color="auto"/>
            </w:tcBorders>
            <w:shd w:val="clear" w:color="auto" w:fill="auto"/>
          </w:tcPr>
          <w:p w:rsidR="00F30077" w:rsidRPr="005C1A27" w:rsidRDefault="00F30077" w:rsidP="000B7D71">
            <w:pPr>
              <w:numPr>
                <w:ilvl w:val="0"/>
                <w:numId w:val="27"/>
              </w:numPr>
              <w:ind w:left="34" w:firstLine="283"/>
              <w:contextualSpacing/>
              <w:jc w:val="both"/>
            </w:pPr>
            <w:r w:rsidRPr="005C1A27">
              <w:t>события, связанные с администрированием средств резервного копирования;</w:t>
            </w:r>
          </w:p>
          <w:p w:rsidR="00F30077" w:rsidRPr="005C1A27" w:rsidRDefault="00F30077" w:rsidP="000B7D71">
            <w:pPr>
              <w:numPr>
                <w:ilvl w:val="0"/>
                <w:numId w:val="27"/>
              </w:numPr>
              <w:ind w:left="34" w:firstLine="283"/>
              <w:contextualSpacing/>
              <w:jc w:val="both"/>
            </w:pPr>
            <w:r w:rsidRPr="005C1A27">
              <w:t>создание резервной копии;</w:t>
            </w:r>
          </w:p>
          <w:p w:rsidR="00F30077" w:rsidRPr="005C1A27" w:rsidRDefault="00F30077" w:rsidP="000B7D71">
            <w:pPr>
              <w:numPr>
                <w:ilvl w:val="0"/>
                <w:numId w:val="27"/>
              </w:numPr>
              <w:ind w:left="34" w:firstLine="283"/>
              <w:contextualSpacing/>
              <w:jc w:val="both"/>
            </w:pPr>
            <w:r w:rsidRPr="005C1A27">
              <w:t>ошибки функционирования системы резервного копирования информации;</w:t>
            </w:r>
          </w:p>
          <w:p w:rsidR="00F30077" w:rsidRPr="005C1A27" w:rsidRDefault="00F30077" w:rsidP="000B7D71">
            <w:pPr>
              <w:numPr>
                <w:ilvl w:val="0"/>
                <w:numId w:val="27"/>
              </w:numPr>
              <w:ind w:left="34" w:firstLine="283"/>
              <w:contextualSpacing/>
              <w:jc w:val="both"/>
              <w:rPr>
                <w:rFonts w:eastAsia="Calibri"/>
                <w:lang w:eastAsia="en-US"/>
              </w:rPr>
            </w:pPr>
            <w:r w:rsidRPr="005C1A27">
              <w:t>переполнение дискового пространства, отведенного под хранение резервных копий;</w:t>
            </w:r>
          </w:p>
          <w:p w:rsidR="00F30077" w:rsidRPr="005C1A27" w:rsidRDefault="00F30077" w:rsidP="000B7D71">
            <w:pPr>
              <w:numPr>
                <w:ilvl w:val="0"/>
                <w:numId w:val="27"/>
              </w:numPr>
              <w:ind w:left="34" w:firstLine="283"/>
              <w:contextualSpacing/>
              <w:jc w:val="both"/>
              <w:rPr>
                <w:rFonts w:eastAsia="Calibri"/>
                <w:lang w:eastAsia="en-US"/>
              </w:rPr>
            </w:pPr>
            <w:r w:rsidRPr="005C1A27">
              <w:t>события, связанные с попытками изменения/удаления журналов регистрации событий.</w:t>
            </w:r>
          </w:p>
          <w:p w:rsidR="00F30077" w:rsidRPr="005C1A27" w:rsidRDefault="00F30077" w:rsidP="000B7D71">
            <w:pPr>
              <w:numPr>
                <w:ilvl w:val="0"/>
                <w:numId w:val="27"/>
              </w:numPr>
              <w:ind w:left="34" w:firstLine="283"/>
              <w:contextualSpacing/>
              <w:jc w:val="both"/>
              <w:rPr>
                <w:rFonts w:eastAsia="Calibri"/>
                <w:lang w:eastAsia="en-US"/>
              </w:rPr>
            </w:pPr>
            <w:r w:rsidRPr="005C1A27">
              <w:t>события, связанные с выполнением автоматических сценариев резервирования и ротацией резервных копий;</w:t>
            </w:r>
          </w:p>
        </w:tc>
      </w:tr>
      <w:tr w:rsidR="00F30077" w:rsidRPr="005C1A27" w:rsidTr="004C49D1">
        <w:trPr>
          <w:jc w:val="center"/>
        </w:trPr>
        <w:tc>
          <w:tcPr>
            <w:tcW w:w="2410" w:type="dxa"/>
            <w:shd w:val="clear" w:color="auto" w:fill="FFFFFF"/>
          </w:tcPr>
          <w:p w:rsidR="00F30077" w:rsidRPr="005C1A27" w:rsidRDefault="00F30077" w:rsidP="000B7D71">
            <w:pPr>
              <w:tabs>
                <w:tab w:val="left" w:pos="1134"/>
              </w:tabs>
              <w:contextualSpacing/>
              <w:rPr>
                <w:rFonts w:eastAsia="Calibri"/>
                <w:lang w:eastAsia="en-US"/>
              </w:rPr>
            </w:pPr>
            <w:r w:rsidRPr="005C1A27">
              <w:rPr>
                <w:rFonts w:eastAsia="Calibri"/>
                <w:b/>
                <w:lang w:eastAsia="en-US"/>
              </w:rPr>
              <w:t>межсетевого экр</w:t>
            </w:r>
            <w:r w:rsidRPr="005C1A27">
              <w:rPr>
                <w:rFonts w:eastAsia="Calibri"/>
                <w:b/>
                <w:lang w:eastAsia="en-US"/>
              </w:rPr>
              <w:t>а</w:t>
            </w:r>
            <w:r w:rsidRPr="005C1A27">
              <w:rPr>
                <w:rFonts w:eastAsia="Calibri"/>
                <w:b/>
                <w:lang w:eastAsia="en-US"/>
              </w:rPr>
              <w:t>нирования и обнаружения вторжений</w:t>
            </w:r>
          </w:p>
        </w:tc>
        <w:tc>
          <w:tcPr>
            <w:tcW w:w="6983" w:type="dxa"/>
            <w:shd w:val="clear" w:color="auto" w:fill="FFFFFF"/>
          </w:tcPr>
          <w:p w:rsidR="00F30077" w:rsidRPr="005C1A27" w:rsidRDefault="00F30077" w:rsidP="000B7D71">
            <w:pPr>
              <w:numPr>
                <w:ilvl w:val="0"/>
                <w:numId w:val="31"/>
              </w:numPr>
              <w:ind w:left="0" w:firstLine="317"/>
              <w:contextualSpacing/>
              <w:jc w:val="both"/>
            </w:pPr>
            <w:r w:rsidRPr="005C1A27">
              <w:t xml:space="preserve">события, связанные с администрированием МЭ и СОВ, попытками доступа к средствам администрирования МЭ, созданием/изменением/удалением учетных записей пользователей, вынесением изменений в конфигурацию МЭ, изменение параметров фильтрации сетевого трафика и режимов функционирования СОВ; </w:t>
            </w:r>
          </w:p>
          <w:p w:rsidR="00F30077" w:rsidRPr="005C1A27" w:rsidRDefault="00F30077" w:rsidP="000B7D71">
            <w:pPr>
              <w:numPr>
                <w:ilvl w:val="0"/>
                <w:numId w:val="31"/>
              </w:numPr>
              <w:ind w:left="0" w:firstLine="317"/>
              <w:contextualSpacing/>
              <w:jc w:val="both"/>
            </w:pPr>
            <w:r w:rsidRPr="005C1A27">
              <w:t>обновление программной и информационной части ПО МЭ;</w:t>
            </w:r>
          </w:p>
          <w:p w:rsidR="00F30077" w:rsidRPr="005C1A27" w:rsidRDefault="00F30077" w:rsidP="000B7D71">
            <w:pPr>
              <w:numPr>
                <w:ilvl w:val="0"/>
                <w:numId w:val="31"/>
              </w:numPr>
              <w:ind w:left="0" w:firstLine="317"/>
              <w:contextualSpacing/>
              <w:jc w:val="both"/>
            </w:pPr>
            <w:r w:rsidRPr="005C1A27">
              <w:t>проведение периодических мероприятий по контролю целостности, в т.ч. реализуемые автоматически;</w:t>
            </w:r>
          </w:p>
          <w:p w:rsidR="00F30077" w:rsidRPr="005C1A27" w:rsidRDefault="00F30077" w:rsidP="000B7D71">
            <w:pPr>
              <w:numPr>
                <w:ilvl w:val="0"/>
                <w:numId w:val="31"/>
              </w:numPr>
              <w:ind w:left="0" w:firstLine="317"/>
              <w:contextualSpacing/>
              <w:jc w:val="both"/>
              <w:rPr>
                <w:rFonts w:eastAsia="Calibri"/>
                <w:lang w:eastAsia="en-US"/>
              </w:rPr>
            </w:pPr>
            <w:r w:rsidRPr="005C1A27">
              <w:t>события, связанные с ошибками и сбоями в процессе функционирования средства МЭ;</w:t>
            </w:r>
          </w:p>
          <w:p w:rsidR="00F30077" w:rsidRPr="005C1A27" w:rsidRDefault="00F30077" w:rsidP="000B7D71">
            <w:pPr>
              <w:numPr>
                <w:ilvl w:val="0"/>
                <w:numId w:val="31"/>
              </w:numPr>
              <w:ind w:left="0" w:firstLine="317"/>
              <w:contextualSpacing/>
              <w:jc w:val="both"/>
              <w:rPr>
                <w:rFonts w:eastAsia="Calibri"/>
                <w:lang w:eastAsia="en-US"/>
              </w:rPr>
            </w:pPr>
            <w:r w:rsidRPr="005C1A27">
              <w:rPr>
                <w:rFonts w:eastAsia="Calibri"/>
                <w:lang w:eastAsia="en-US"/>
              </w:rPr>
              <w:t>события, связанные с анализом сетевого трафика СОВ;</w:t>
            </w:r>
          </w:p>
          <w:p w:rsidR="00F30077" w:rsidRPr="005C1A27" w:rsidRDefault="00F30077" w:rsidP="000B7D71">
            <w:pPr>
              <w:numPr>
                <w:ilvl w:val="0"/>
                <w:numId w:val="31"/>
              </w:numPr>
              <w:ind w:left="0" w:firstLine="317"/>
              <w:contextualSpacing/>
              <w:jc w:val="both"/>
              <w:rPr>
                <w:rFonts w:eastAsia="Calibri"/>
                <w:lang w:eastAsia="en-US"/>
              </w:rPr>
            </w:pPr>
            <w:r w:rsidRPr="005C1A27">
              <w:t>события, связанные с попытками изменения/удаления журналов регистрации событий.</w:t>
            </w:r>
          </w:p>
        </w:tc>
      </w:tr>
      <w:tr w:rsidR="00F30077" w:rsidRPr="005C1A27" w:rsidTr="004C49D1">
        <w:trPr>
          <w:trHeight w:val="70"/>
          <w:jc w:val="center"/>
        </w:trPr>
        <w:tc>
          <w:tcPr>
            <w:tcW w:w="2410" w:type="dxa"/>
            <w:shd w:val="clear" w:color="auto" w:fill="auto"/>
          </w:tcPr>
          <w:p w:rsidR="00F30077" w:rsidRPr="005C1A27" w:rsidRDefault="00F30077" w:rsidP="000B7D71">
            <w:pPr>
              <w:tabs>
                <w:tab w:val="left" w:pos="1134"/>
              </w:tabs>
              <w:ind w:right="-108"/>
              <w:contextualSpacing/>
              <w:rPr>
                <w:rFonts w:eastAsia="Calibri"/>
                <w:lang w:eastAsia="en-US"/>
              </w:rPr>
            </w:pPr>
            <w:r w:rsidRPr="005C1A27">
              <w:rPr>
                <w:rFonts w:eastAsia="Calibri"/>
                <w:b/>
                <w:lang w:eastAsia="en-US"/>
              </w:rPr>
              <w:t>криптографич</w:t>
            </w:r>
            <w:r w:rsidRPr="005C1A27">
              <w:rPr>
                <w:rFonts w:eastAsia="Calibri"/>
                <w:b/>
                <w:lang w:eastAsia="en-US"/>
              </w:rPr>
              <w:t>е</w:t>
            </w:r>
            <w:r w:rsidRPr="005C1A27">
              <w:rPr>
                <w:rFonts w:eastAsia="Calibri"/>
                <w:b/>
                <w:lang w:eastAsia="en-US"/>
              </w:rPr>
              <w:t>ской защиты и</w:t>
            </w:r>
            <w:r w:rsidRPr="005C1A27">
              <w:rPr>
                <w:rFonts w:eastAsia="Calibri"/>
                <w:b/>
                <w:lang w:eastAsia="en-US"/>
              </w:rPr>
              <w:t>н</w:t>
            </w:r>
            <w:r w:rsidRPr="005C1A27">
              <w:rPr>
                <w:rFonts w:eastAsia="Calibri"/>
                <w:b/>
                <w:lang w:eastAsia="en-US"/>
              </w:rPr>
              <w:t>формации</w:t>
            </w:r>
          </w:p>
        </w:tc>
        <w:tc>
          <w:tcPr>
            <w:tcW w:w="6983" w:type="dxa"/>
            <w:shd w:val="clear" w:color="auto" w:fill="auto"/>
          </w:tcPr>
          <w:p w:rsidR="00F30077" w:rsidRPr="005C1A27" w:rsidRDefault="00F30077" w:rsidP="000B7D71">
            <w:pPr>
              <w:ind w:left="34" w:firstLine="283"/>
              <w:contextualSpacing/>
              <w:jc w:val="both"/>
            </w:pPr>
            <w:r w:rsidRPr="005C1A27">
              <w:t>Типы регистрируемых событий, определяются в соответствии с эксплуатационной документацией на СКЗИ и условиями их применения. Как минимум, требуется регистрация следующих событий:</w:t>
            </w:r>
          </w:p>
          <w:p w:rsidR="00F30077" w:rsidRPr="005C1A27" w:rsidRDefault="00F30077" w:rsidP="00F30077">
            <w:pPr>
              <w:numPr>
                <w:ilvl w:val="0"/>
                <w:numId w:val="32"/>
              </w:numPr>
              <w:tabs>
                <w:tab w:val="left" w:pos="601"/>
              </w:tabs>
              <w:ind w:left="34" w:firstLine="283"/>
              <w:contextualSpacing/>
              <w:jc w:val="both"/>
            </w:pPr>
            <w:r w:rsidRPr="005C1A27">
              <w:t>события, связанные с администрированием СКЗИ;</w:t>
            </w:r>
          </w:p>
          <w:p w:rsidR="00F30077" w:rsidRPr="005C1A27" w:rsidRDefault="00F30077" w:rsidP="00F30077">
            <w:pPr>
              <w:numPr>
                <w:ilvl w:val="0"/>
                <w:numId w:val="32"/>
              </w:numPr>
              <w:tabs>
                <w:tab w:val="left" w:pos="601"/>
              </w:tabs>
              <w:ind w:left="34" w:firstLine="283"/>
              <w:contextualSpacing/>
              <w:jc w:val="both"/>
            </w:pPr>
            <w:r w:rsidRPr="005C1A27">
              <w:t>события, связанные с работой с ключевой информацией и ключевыми документами (генерация криптоключей, введение криптоключей в аппаратную платформу и т.п.);</w:t>
            </w:r>
          </w:p>
          <w:p w:rsidR="00F30077" w:rsidRPr="005C1A27" w:rsidRDefault="00F30077" w:rsidP="00F30077">
            <w:pPr>
              <w:numPr>
                <w:ilvl w:val="0"/>
                <w:numId w:val="32"/>
              </w:numPr>
              <w:tabs>
                <w:tab w:val="left" w:pos="601"/>
              </w:tabs>
              <w:ind w:left="34" w:firstLine="283"/>
              <w:contextualSpacing/>
              <w:jc w:val="both"/>
            </w:pPr>
            <w:r w:rsidRPr="005C1A27">
              <w:t>все действия по администрированию аппаратной платформы, в составе которой функционирует СКЗИ, оказывающие влияние на среду его функционирования (обновление ПО аппаратной платформы, изменение состава ПО и конфигураций и т.п.)</w:t>
            </w:r>
          </w:p>
          <w:p w:rsidR="00F30077" w:rsidRPr="005C1A27" w:rsidRDefault="00F30077" w:rsidP="00F30077">
            <w:pPr>
              <w:numPr>
                <w:ilvl w:val="0"/>
                <w:numId w:val="32"/>
              </w:numPr>
              <w:tabs>
                <w:tab w:val="left" w:pos="601"/>
              </w:tabs>
              <w:ind w:left="34" w:firstLine="283"/>
              <w:contextualSpacing/>
              <w:jc w:val="both"/>
            </w:pPr>
            <w:r w:rsidRPr="005C1A27">
              <w:t>проведение периодических мероприятий по контролю целостности, в т.ч. реализуемые автоматически.</w:t>
            </w:r>
          </w:p>
        </w:tc>
      </w:tr>
    </w:tbl>
    <w:p w:rsidR="00F30077" w:rsidRPr="005C1A27" w:rsidRDefault="00F30077" w:rsidP="00373536">
      <w:pPr>
        <w:numPr>
          <w:ilvl w:val="1"/>
          <w:numId w:val="1"/>
        </w:numPr>
        <w:tabs>
          <w:tab w:val="clear" w:pos="1650"/>
          <w:tab w:val="num" w:pos="720"/>
          <w:tab w:val="num" w:pos="1134"/>
        </w:tabs>
        <w:spacing w:before="120" w:after="120"/>
        <w:ind w:left="0" w:firstLine="709"/>
        <w:jc w:val="both"/>
      </w:pPr>
      <w:r w:rsidRPr="005C1A27">
        <w:t xml:space="preserve">Уточнение перечня базовых событий ИБ, приведенных в Таблице 3, подлежащих обязательной регистрации для каждой ИСПДн, осуществляется на стадии технического проектирования ее системы защиты с учетом особенностей архитектуры ИСПДн, среды ее функционирования и перечня актуальных угроз информационной безопасности. </w:t>
      </w:r>
    </w:p>
    <w:p w:rsidR="00F30077" w:rsidRPr="005C1A27" w:rsidRDefault="00F30077" w:rsidP="00F30077">
      <w:pPr>
        <w:numPr>
          <w:ilvl w:val="1"/>
          <w:numId w:val="1"/>
        </w:numPr>
        <w:tabs>
          <w:tab w:val="clear" w:pos="1650"/>
          <w:tab w:val="num" w:pos="720"/>
          <w:tab w:val="num" w:pos="1134"/>
        </w:tabs>
        <w:spacing w:after="120"/>
        <w:ind w:left="0" w:firstLine="709"/>
        <w:jc w:val="both"/>
      </w:pPr>
      <w:r w:rsidRPr="005C1A27">
        <w:lastRenderedPageBreak/>
        <w:t>Регистрация событий информационной безопасности в ИСПДн должна обеспечиваться функциями средств защиты информации, используемыми для обеспечения безопасности ПДн при их обработке в ИСПДн. Дополнительно могут быть использованы функции операционных систем и средств регистрации сетевого оборудования.</w:t>
      </w:r>
    </w:p>
    <w:p w:rsidR="00F30077" w:rsidRPr="005C1A27" w:rsidRDefault="00F30077" w:rsidP="00F30077">
      <w:pPr>
        <w:numPr>
          <w:ilvl w:val="1"/>
          <w:numId w:val="1"/>
        </w:numPr>
        <w:tabs>
          <w:tab w:val="clear" w:pos="1650"/>
          <w:tab w:val="num" w:pos="720"/>
          <w:tab w:val="num" w:pos="1134"/>
        </w:tabs>
        <w:spacing w:after="120"/>
        <w:ind w:left="0" w:firstLine="709"/>
        <w:jc w:val="both"/>
      </w:pPr>
      <w:r w:rsidRPr="005C1A27">
        <w:t>СЗПДн в отношении регистрации событий информационной безопасности должна обеспечивать:</w:t>
      </w:r>
    </w:p>
    <w:p w:rsidR="00F30077" w:rsidRPr="005C1A27" w:rsidRDefault="00F30077" w:rsidP="00F30077">
      <w:pPr>
        <w:numPr>
          <w:ilvl w:val="2"/>
          <w:numId w:val="1"/>
        </w:numPr>
        <w:tabs>
          <w:tab w:val="clear" w:pos="2588"/>
          <w:tab w:val="left" w:pos="1701"/>
        </w:tabs>
        <w:spacing w:after="120"/>
        <w:ind w:left="0" w:firstLine="709"/>
        <w:contextualSpacing/>
        <w:jc w:val="both"/>
      </w:pPr>
      <w:r w:rsidRPr="005C1A27">
        <w:t>возможность централизованной обработки событий ИБ на уровне подсистем защиты информации и автоматической сигнализации об обнаружении инцидентов ИБ в ходе обработки событий ИБ;</w:t>
      </w:r>
    </w:p>
    <w:p w:rsidR="00F30077" w:rsidRPr="005C1A27" w:rsidRDefault="00F30077" w:rsidP="00BC55B3">
      <w:pPr>
        <w:numPr>
          <w:ilvl w:val="2"/>
          <w:numId w:val="1"/>
        </w:numPr>
        <w:tabs>
          <w:tab w:val="clear" w:pos="2588"/>
          <w:tab w:val="left" w:pos="1701"/>
        </w:tabs>
        <w:spacing w:after="120"/>
        <w:ind w:left="0" w:firstLine="709"/>
        <w:contextualSpacing/>
        <w:jc w:val="both"/>
      </w:pPr>
      <w:r w:rsidRPr="005C1A27">
        <w:t xml:space="preserve">централизованное, безопасное хранение информации о событиях и инцидентах ИБ. </w:t>
      </w:r>
    </w:p>
    <w:p w:rsidR="00F30077" w:rsidRPr="005C1A27" w:rsidRDefault="00F30077" w:rsidP="00F30077">
      <w:pPr>
        <w:numPr>
          <w:ilvl w:val="2"/>
          <w:numId w:val="1"/>
        </w:numPr>
        <w:tabs>
          <w:tab w:val="clear" w:pos="2588"/>
          <w:tab w:val="left" w:pos="1701"/>
        </w:tabs>
        <w:spacing w:after="120"/>
        <w:ind w:left="0" w:firstLine="709"/>
        <w:contextualSpacing/>
        <w:jc w:val="both"/>
      </w:pPr>
      <w:r w:rsidRPr="005C1A27">
        <w:t xml:space="preserve">регистрацию по каждому событию ИБ, как минимум, следующих параметров: </w:t>
      </w:r>
    </w:p>
    <w:p w:rsidR="00F30077" w:rsidRPr="005C1A27" w:rsidRDefault="00F30077" w:rsidP="00F30077">
      <w:pPr>
        <w:numPr>
          <w:ilvl w:val="2"/>
          <w:numId w:val="33"/>
        </w:numPr>
        <w:tabs>
          <w:tab w:val="clear" w:pos="2588"/>
          <w:tab w:val="left" w:pos="1134"/>
        </w:tabs>
        <w:spacing w:after="120"/>
        <w:ind w:left="0" w:firstLine="709"/>
        <w:contextualSpacing/>
        <w:jc w:val="both"/>
      </w:pPr>
      <w:r w:rsidRPr="005C1A27">
        <w:t>дату и время возникновения события;</w:t>
      </w:r>
    </w:p>
    <w:p w:rsidR="00F30077" w:rsidRPr="005C1A27" w:rsidRDefault="00F30077" w:rsidP="00F30077">
      <w:pPr>
        <w:numPr>
          <w:ilvl w:val="2"/>
          <w:numId w:val="33"/>
        </w:numPr>
        <w:tabs>
          <w:tab w:val="clear" w:pos="2588"/>
          <w:tab w:val="left" w:pos="1134"/>
        </w:tabs>
        <w:spacing w:after="120"/>
        <w:ind w:left="0" w:firstLine="709"/>
        <w:contextualSpacing/>
        <w:jc w:val="both"/>
      </w:pPr>
      <w:r w:rsidRPr="005C1A27">
        <w:t>тип события, либо его идентификатор в соответствии с возможностями, предоставляемыми средствами регистрации;</w:t>
      </w:r>
    </w:p>
    <w:p w:rsidR="00F30077" w:rsidRPr="005C1A27" w:rsidRDefault="00F30077" w:rsidP="00F30077">
      <w:pPr>
        <w:numPr>
          <w:ilvl w:val="2"/>
          <w:numId w:val="33"/>
        </w:numPr>
        <w:tabs>
          <w:tab w:val="clear" w:pos="2588"/>
          <w:tab w:val="left" w:pos="1134"/>
        </w:tabs>
        <w:spacing w:after="120"/>
        <w:ind w:left="0" w:firstLine="709"/>
        <w:contextualSpacing/>
        <w:jc w:val="both"/>
      </w:pPr>
      <w:r w:rsidRPr="005C1A27">
        <w:t>идентификатор инициатора события (субъект доступа, сервис/служба, сетевой адрес);</w:t>
      </w:r>
    </w:p>
    <w:p w:rsidR="00F30077" w:rsidRPr="005C1A27" w:rsidRDefault="00F30077" w:rsidP="00F30077">
      <w:pPr>
        <w:numPr>
          <w:ilvl w:val="2"/>
          <w:numId w:val="33"/>
        </w:numPr>
        <w:tabs>
          <w:tab w:val="clear" w:pos="2588"/>
          <w:tab w:val="left" w:pos="1134"/>
        </w:tabs>
        <w:spacing w:after="120"/>
        <w:ind w:left="0" w:firstLine="709"/>
        <w:contextualSpacing/>
        <w:jc w:val="both"/>
      </w:pPr>
      <w:r w:rsidRPr="005C1A27">
        <w:t>результат обработки события: успешное (событие ИБ должно быть определено как относящиеся или не относящиеся к инцидентам ИБ)</w:t>
      </w:r>
      <w:r w:rsidR="00B23451" w:rsidRPr="005C1A27">
        <w:t xml:space="preserve"> </w:t>
      </w:r>
      <w:r w:rsidRPr="005C1A27">
        <w:t>/</w:t>
      </w:r>
      <w:r w:rsidR="00B23451" w:rsidRPr="005C1A27">
        <w:t xml:space="preserve"> </w:t>
      </w:r>
      <w:r w:rsidRPr="005C1A27">
        <w:t>неуспешное (событие ИБ только зарегистрировано, но не обработано);</w:t>
      </w:r>
    </w:p>
    <w:p w:rsidR="00F30077" w:rsidRPr="005C1A27" w:rsidRDefault="00F30077" w:rsidP="00F30077">
      <w:pPr>
        <w:numPr>
          <w:ilvl w:val="2"/>
          <w:numId w:val="33"/>
        </w:numPr>
        <w:tabs>
          <w:tab w:val="clear" w:pos="2588"/>
          <w:tab w:val="left" w:pos="1134"/>
        </w:tabs>
        <w:spacing w:after="120"/>
        <w:ind w:left="0" w:firstLine="709"/>
        <w:jc w:val="both"/>
      </w:pPr>
      <w:r w:rsidRPr="005C1A27">
        <w:t>иные характерные данные с учетом специфики реализации.</w:t>
      </w:r>
    </w:p>
    <w:p w:rsidR="00F30077" w:rsidRPr="005C1A27" w:rsidRDefault="00F30077" w:rsidP="00F30077">
      <w:pPr>
        <w:numPr>
          <w:ilvl w:val="1"/>
          <w:numId w:val="1"/>
        </w:numPr>
        <w:tabs>
          <w:tab w:val="clear" w:pos="1650"/>
          <w:tab w:val="num" w:pos="1134"/>
        </w:tabs>
        <w:spacing w:after="120"/>
        <w:ind w:left="0" w:firstLine="709"/>
        <w:jc w:val="both"/>
      </w:pPr>
      <w:r w:rsidRPr="005C1A27">
        <w:t>Безопасность регистрируемых событий должна обеспечиваться функциями защиты информации средств, обеспечивающих регистрацию.</w:t>
      </w:r>
    </w:p>
    <w:p w:rsidR="00F30077" w:rsidRPr="005C1A27" w:rsidRDefault="00F30077" w:rsidP="00F30077">
      <w:pPr>
        <w:numPr>
          <w:ilvl w:val="1"/>
          <w:numId w:val="1"/>
        </w:numPr>
        <w:tabs>
          <w:tab w:val="clear" w:pos="1650"/>
          <w:tab w:val="num" w:pos="720"/>
          <w:tab w:val="num" w:pos="1134"/>
        </w:tabs>
        <w:spacing w:after="120"/>
        <w:ind w:left="0" w:firstLine="709"/>
        <w:jc w:val="both"/>
      </w:pPr>
      <w:r w:rsidRPr="005C1A27">
        <w:t xml:space="preserve">Доступ к журналам (логам) устройств, содержащих зарегистрированные события информационной безопасности, должен предоставляться только Администратору ИБ </w:t>
      </w:r>
      <w:r w:rsidR="00975677" w:rsidRPr="005C1A27">
        <w:t>и</w:t>
      </w:r>
      <w:r w:rsidRPr="005C1A27">
        <w:t xml:space="preserve"> Администратору ИСПДн, реализующему функции администрирования, для обеспечения которых такой доступ необходим.</w:t>
      </w:r>
    </w:p>
    <w:p w:rsidR="00F30077" w:rsidRPr="005C1A27" w:rsidRDefault="00F30077" w:rsidP="00F30077">
      <w:pPr>
        <w:numPr>
          <w:ilvl w:val="1"/>
          <w:numId w:val="1"/>
        </w:numPr>
        <w:tabs>
          <w:tab w:val="clear" w:pos="1650"/>
          <w:tab w:val="num" w:pos="720"/>
          <w:tab w:val="num" w:pos="1134"/>
        </w:tabs>
        <w:spacing w:after="120"/>
        <w:ind w:left="0" w:firstLine="709"/>
        <w:jc w:val="both"/>
      </w:pPr>
      <w:r w:rsidRPr="005C1A27">
        <w:t>Хранение и накопление результатов регистрации событий ИБ по каждой из подсистем защиты СЗПДн должны осуществляться в аппаратных журналах средства регистрации на максимально возможный срок до проведения очередных мероприятий по контролю эффективности мер и средств защиты информации, обеспечивающих безопасность ПДн при их обработке в ИСПДн, предусмотренных нормативно-методическими документами по защите ПДн.</w:t>
      </w:r>
    </w:p>
    <w:p w:rsidR="00F30077" w:rsidRPr="005C1A27" w:rsidRDefault="00F30077" w:rsidP="00F30077">
      <w:pPr>
        <w:numPr>
          <w:ilvl w:val="1"/>
          <w:numId w:val="1"/>
        </w:numPr>
        <w:tabs>
          <w:tab w:val="clear" w:pos="1650"/>
          <w:tab w:val="num" w:pos="720"/>
          <w:tab w:val="num" w:pos="1134"/>
        </w:tabs>
        <w:spacing w:after="120"/>
        <w:ind w:left="0" w:firstLine="709"/>
        <w:jc w:val="both"/>
      </w:pPr>
      <w:r w:rsidRPr="005C1A27">
        <w:t>Срок хранения и накопления результатов регистрации событий ИБ в аппаратных журналах средств регистрации должен быть определен с учетом того, что в результате накопления регистрируемых событий ИБ не должны ухудшаться параметры функционирования самих средств (АРМ, серверов, средства межсетевого экранирования) регистрации, в результате исчерпания их ресурсов.</w:t>
      </w:r>
    </w:p>
    <w:p w:rsidR="00F30077" w:rsidRPr="005C1A27" w:rsidRDefault="00F30077" w:rsidP="00D312ED">
      <w:pPr>
        <w:numPr>
          <w:ilvl w:val="1"/>
          <w:numId w:val="1"/>
        </w:numPr>
        <w:tabs>
          <w:tab w:val="clear" w:pos="1650"/>
          <w:tab w:val="num" w:pos="720"/>
          <w:tab w:val="num" w:pos="1560"/>
        </w:tabs>
        <w:spacing w:after="120"/>
        <w:ind w:left="0" w:firstLine="709"/>
        <w:jc w:val="both"/>
      </w:pPr>
      <w:r w:rsidRPr="005C1A27">
        <w:t xml:space="preserve">В ходе опытной эксплуатации устанавливаются сроки удалении результатов регистрации из аппаратных журналов технических средств, осуществляющих регистрацию. </w:t>
      </w:r>
    </w:p>
    <w:p w:rsidR="00C41843" w:rsidRPr="005C1A27" w:rsidRDefault="00F30077" w:rsidP="004A0BFA">
      <w:pPr>
        <w:numPr>
          <w:ilvl w:val="1"/>
          <w:numId w:val="1"/>
        </w:numPr>
        <w:tabs>
          <w:tab w:val="clear" w:pos="1650"/>
          <w:tab w:val="num" w:pos="720"/>
          <w:tab w:val="num" w:pos="1560"/>
        </w:tabs>
        <w:spacing w:after="120"/>
        <w:ind w:left="0" w:firstLine="709"/>
        <w:jc w:val="both"/>
      </w:pPr>
      <w:r w:rsidRPr="005C1A27">
        <w:t>Очистка аппаратных журналов от событий регистрации должна осуществляться Администратором ИБ. При этом непосредственно перед удалением результатов регистрации событий ИБ из аппаратного журнала, должна осуществляться их выгрузка. Выгруженные результаты регистрации событий ИБ должны храниться у Администратора ИБ с соблюдением условий их конфиденциальности. Срок хранения должен соответствовать времени проведения очередных мероприятий по контролю эффективности мер и средств защиты информации, обеспечивающих безопасность ПДн при их обработке в ИСПДн, предусмотренных нормативно-методическими документами по защите ПДн.</w:t>
      </w:r>
    </w:p>
    <w:p w:rsidR="00F30077" w:rsidRPr="005C1A27" w:rsidRDefault="00F30077" w:rsidP="004A0BFA">
      <w:pPr>
        <w:numPr>
          <w:ilvl w:val="1"/>
          <w:numId w:val="1"/>
        </w:numPr>
        <w:tabs>
          <w:tab w:val="clear" w:pos="1650"/>
          <w:tab w:val="num" w:pos="720"/>
          <w:tab w:val="num" w:pos="1560"/>
        </w:tabs>
        <w:spacing w:after="120"/>
        <w:ind w:left="0" w:firstLine="709"/>
        <w:jc w:val="both"/>
      </w:pPr>
      <w:r w:rsidRPr="005C1A27">
        <w:t>Нарушение условий обращения с результатами регистрации событий ИБ, в т.ч. их несанкционированное удаление из аппаратных журналов средства регистрации, должно рассматриваться как инцидент ИБ, в случае наступления которого необходимо установленным порядком инициировать служебное расследование.</w:t>
      </w:r>
    </w:p>
    <w:p w:rsidR="00F30077" w:rsidRPr="005C1A27" w:rsidRDefault="00F30077" w:rsidP="00D312ED">
      <w:pPr>
        <w:numPr>
          <w:ilvl w:val="1"/>
          <w:numId w:val="1"/>
        </w:numPr>
        <w:tabs>
          <w:tab w:val="clear" w:pos="1650"/>
          <w:tab w:val="num" w:pos="720"/>
          <w:tab w:val="num" w:pos="1560"/>
        </w:tabs>
        <w:spacing w:after="120"/>
        <w:ind w:left="0" w:firstLine="709"/>
        <w:jc w:val="both"/>
      </w:pPr>
      <w:r w:rsidRPr="005C1A27">
        <w:lastRenderedPageBreak/>
        <w:t>Результаты регистрации событий ИБ должны периодически изучаться и систематизироваться, в целях выявления недостатков в конфигурациях техн</w:t>
      </w:r>
      <w:r w:rsidR="00EF711E" w:rsidRPr="005C1A27">
        <w:t>ических средств и систем, а так</w:t>
      </w:r>
      <w:r w:rsidRPr="005C1A27">
        <w:t xml:space="preserve">же для разработки и реализации превентивных защитных мер, модернизации и совершенствованию СЗПДн. </w:t>
      </w:r>
    </w:p>
    <w:p w:rsidR="00320EDD" w:rsidRPr="005C1A27" w:rsidRDefault="00320EDD" w:rsidP="008E05FB">
      <w:pPr>
        <w:pStyle w:val="14"/>
        <w:pageBreakBefore w:val="0"/>
        <w:tabs>
          <w:tab w:val="left" w:pos="360"/>
          <w:tab w:val="left" w:pos="1134"/>
        </w:tabs>
        <w:ind w:firstLine="709"/>
        <w:rPr>
          <w:rFonts w:ascii="Times New Roman" w:hAnsi="Times New Roman"/>
        </w:rPr>
      </w:pPr>
      <w:bookmarkStart w:id="19" w:name="_Toc526590027"/>
      <w:r w:rsidRPr="005C1A27">
        <w:rPr>
          <w:rFonts w:ascii="Times New Roman" w:hAnsi="Times New Roman"/>
        </w:rPr>
        <w:t xml:space="preserve">КОНТРОЛЬ ИЗМЕНЕНИЙ В СОСТАВЕ </w:t>
      </w:r>
      <w:r w:rsidR="00C52B52" w:rsidRPr="005C1A27">
        <w:rPr>
          <w:rFonts w:ascii="Times New Roman" w:hAnsi="Times New Roman"/>
        </w:rPr>
        <w:t xml:space="preserve">(СТРУКТУРЕ) </w:t>
      </w:r>
      <w:r w:rsidRPr="005C1A27">
        <w:rPr>
          <w:rFonts w:ascii="Times New Roman" w:hAnsi="Times New Roman"/>
        </w:rPr>
        <w:t>ИСПДн</w:t>
      </w:r>
      <w:bookmarkEnd w:id="19"/>
    </w:p>
    <w:p w:rsidR="001D53AC" w:rsidRPr="005C1A27" w:rsidRDefault="001D53AC" w:rsidP="006523CF">
      <w:pPr>
        <w:numPr>
          <w:ilvl w:val="1"/>
          <w:numId w:val="1"/>
        </w:numPr>
        <w:tabs>
          <w:tab w:val="clear" w:pos="1650"/>
          <w:tab w:val="left" w:pos="1134"/>
        </w:tabs>
        <w:spacing w:after="120"/>
        <w:ind w:left="0" w:right="-1" w:firstLine="709"/>
        <w:jc w:val="both"/>
      </w:pPr>
      <w:r w:rsidRPr="005C1A27">
        <w:t>Все изменения в составе и структуре ИСПДн должны контрол</w:t>
      </w:r>
      <w:r w:rsidRPr="005C1A27">
        <w:t>и</w:t>
      </w:r>
      <w:r w:rsidRPr="005C1A27">
        <w:t>роваться</w:t>
      </w:r>
      <w:r w:rsidR="00F10B22" w:rsidRPr="005C1A27">
        <w:t xml:space="preserve"> работниками </w:t>
      </w:r>
      <w:r w:rsidR="00D531B2" w:rsidRPr="005C1A27">
        <w:t>администраторами ИБ ИСПДн</w:t>
      </w:r>
      <w:r w:rsidRPr="005C1A27">
        <w:t>.</w:t>
      </w:r>
    </w:p>
    <w:p w:rsidR="001D53AC" w:rsidRPr="005C1A27" w:rsidRDefault="001D53AC" w:rsidP="006523CF">
      <w:pPr>
        <w:numPr>
          <w:ilvl w:val="1"/>
          <w:numId w:val="1"/>
        </w:numPr>
        <w:tabs>
          <w:tab w:val="clear" w:pos="1650"/>
          <w:tab w:val="left" w:pos="1134"/>
        </w:tabs>
        <w:spacing w:after="120"/>
        <w:ind w:left="0" w:right="-1" w:firstLine="709"/>
        <w:jc w:val="both"/>
      </w:pPr>
      <w:r w:rsidRPr="005C1A27">
        <w:t>Контролю подлежат следующие изменения:</w:t>
      </w:r>
    </w:p>
    <w:p w:rsidR="001D53AC" w:rsidRPr="005C1A27" w:rsidRDefault="001D53AC" w:rsidP="006523CF">
      <w:pPr>
        <w:numPr>
          <w:ilvl w:val="0"/>
          <w:numId w:val="6"/>
        </w:numPr>
        <w:tabs>
          <w:tab w:val="left" w:pos="1134"/>
        </w:tabs>
        <w:spacing w:after="120"/>
        <w:ind w:left="0" w:right="-1" w:firstLine="709"/>
        <w:contextualSpacing/>
        <w:jc w:val="both"/>
      </w:pPr>
      <w:r w:rsidRPr="005C1A27">
        <w:t>внесение новых устройств в состав ИСПДн (АРМ, серверов, сет</w:t>
      </w:r>
      <w:r w:rsidRPr="005C1A27">
        <w:t>е</w:t>
      </w:r>
      <w:r w:rsidRPr="005C1A27">
        <w:t>вого и телекоммуникационного оборудования и т.п.);</w:t>
      </w:r>
    </w:p>
    <w:p w:rsidR="001D53AC" w:rsidRPr="005C1A27" w:rsidRDefault="001D53AC" w:rsidP="006523CF">
      <w:pPr>
        <w:numPr>
          <w:ilvl w:val="0"/>
          <w:numId w:val="6"/>
        </w:numPr>
        <w:tabs>
          <w:tab w:val="left" w:pos="1134"/>
        </w:tabs>
        <w:spacing w:after="120"/>
        <w:ind w:left="0" w:right="-1" w:firstLine="709"/>
        <w:contextualSpacing/>
        <w:jc w:val="both"/>
      </w:pPr>
      <w:r w:rsidRPr="005C1A27">
        <w:t>удаление устройств из состава ИСПДн;</w:t>
      </w:r>
    </w:p>
    <w:p w:rsidR="00151191" w:rsidRPr="005C1A27" w:rsidRDefault="00151191" w:rsidP="006523CF">
      <w:pPr>
        <w:numPr>
          <w:ilvl w:val="0"/>
          <w:numId w:val="6"/>
        </w:numPr>
        <w:tabs>
          <w:tab w:val="left" w:pos="1134"/>
        </w:tabs>
        <w:spacing w:after="120"/>
        <w:ind w:left="0" w:right="-1" w:firstLine="709"/>
        <w:contextualSpacing/>
        <w:jc w:val="both"/>
      </w:pPr>
      <w:r w:rsidRPr="005C1A27">
        <w:t>изменения состава используемых средств защиты информации;</w:t>
      </w:r>
    </w:p>
    <w:p w:rsidR="001D53AC" w:rsidRPr="005C1A27" w:rsidRDefault="001D53AC" w:rsidP="006523CF">
      <w:pPr>
        <w:numPr>
          <w:ilvl w:val="0"/>
          <w:numId w:val="6"/>
        </w:numPr>
        <w:tabs>
          <w:tab w:val="left" w:pos="1134"/>
        </w:tabs>
        <w:spacing w:after="120"/>
        <w:ind w:left="0" w:right="-1" w:firstLine="709"/>
        <w:contextualSpacing/>
        <w:jc w:val="both"/>
      </w:pPr>
      <w:r w:rsidRPr="005C1A27">
        <w:t xml:space="preserve">изменение </w:t>
      </w:r>
      <w:r w:rsidR="00C5406B" w:rsidRPr="005C1A27">
        <w:t>расположения устройств</w:t>
      </w:r>
      <w:r w:rsidRPr="005C1A27">
        <w:t xml:space="preserve"> из состава ИСПДн;</w:t>
      </w:r>
    </w:p>
    <w:p w:rsidR="001D53AC" w:rsidRPr="005C1A27" w:rsidRDefault="001D53AC" w:rsidP="006523CF">
      <w:pPr>
        <w:numPr>
          <w:ilvl w:val="0"/>
          <w:numId w:val="6"/>
        </w:numPr>
        <w:tabs>
          <w:tab w:val="left" w:pos="1134"/>
        </w:tabs>
        <w:spacing w:after="120"/>
        <w:ind w:left="0" w:right="-1" w:firstLine="709"/>
        <w:contextualSpacing/>
        <w:jc w:val="both"/>
      </w:pPr>
      <w:r w:rsidRPr="005C1A27">
        <w:t>существенное изменение состава и конфигурации системного и прикладного программного обеспечения, участвующего в обработке ПДн;</w:t>
      </w:r>
    </w:p>
    <w:p w:rsidR="001D53AC" w:rsidRPr="005C1A27" w:rsidRDefault="001D53AC" w:rsidP="006523CF">
      <w:pPr>
        <w:numPr>
          <w:ilvl w:val="0"/>
          <w:numId w:val="6"/>
        </w:numPr>
        <w:tabs>
          <w:tab w:val="left" w:pos="1134"/>
        </w:tabs>
        <w:spacing w:after="120"/>
        <w:ind w:left="0" w:firstLine="709"/>
        <w:jc w:val="both"/>
      </w:pPr>
      <w:r w:rsidRPr="005C1A27">
        <w:t>создание</w:t>
      </w:r>
      <w:r w:rsidR="00D01702" w:rsidRPr="005C1A27">
        <w:t xml:space="preserve"> новых и изменение существующих </w:t>
      </w:r>
      <w:r w:rsidRPr="005C1A27">
        <w:t>технологических процессов</w:t>
      </w:r>
      <w:r w:rsidR="00D01702" w:rsidRPr="005C1A27">
        <w:t>,</w:t>
      </w:r>
      <w:r w:rsidRPr="005C1A27">
        <w:t xml:space="preserve"> связанных с обработкой ПДн.</w:t>
      </w:r>
    </w:p>
    <w:p w:rsidR="001D53AC" w:rsidRPr="005C1A27" w:rsidRDefault="001D53AC" w:rsidP="006523CF">
      <w:pPr>
        <w:numPr>
          <w:ilvl w:val="1"/>
          <w:numId w:val="1"/>
        </w:numPr>
        <w:tabs>
          <w:tab w:val="clear" w:pos="1650"/>
          <w:tab w:val="left" w:pos="1134"/>
        </w:tabs>
        <w:spacing w:after="120"/>
        <w:ind w:left="0" w:right="-1" w:firstLine="709"/>
        <w:jc w:val="both"/>
      </w:pPr>
      <w:r w:rsidRPr="005C1A27">
        <w:t xml:space="preserve">Каждое изменение состава ИСПДн, типов технических средств, топологии ИСПДн должно отслеживаться и анализироваться на предмет соответствия требованиям по защите </w:t>
      </w:r>
      <w:r w:rsidR="00151191" w:rsidRPr="005C1A27">
        <w:t>информации.</w:t>
      </w:r>
    </w:p>
    <w:p w:rsidR="00151191" w:rsidRPr="005C1A27" w:rsidRDefault="00151191" w:rsidP="006523CF">
      <w:pPr>
        <w:numPr>
          <w:ilvl w:val="1"/>
          <w:numId w:val="1"/>
        </w:numPr>
        <w:tabs>
          <w:tab w:val="clear" w:pos="1650"/>
          <w:tab w:val="left" w:pos="1134"/>
        </w:tabs>
        <w:spacing w:after="120"/>
        <w:ind w:left="0" w:right="-1" w:firstLine="709"/>
        <w:jc w:val="both"/>
      </w:pPr>
      <w:r w:rsidRPr="005C1A27">
        <w:t>При необходимости должна осуществляться актуализация сущ</w:t>
      </w:r>
      <w:r w:rsidRPr="005C1A27">
        <w:t>е</w:t>
      </w:r>
      <w:r w:rsidRPr="005C1A27">
        <w:t>ствующих технических паспортов, моделей угроз и пр.</w:t>
      </w:r>
    </w:p>
    <w:p w:rsidR="00387202" w:rsidRPr="005C1A27" w:rsidRDefault="00387202" w:rsidP="006523CF">
      <w:pPr>
        <w:numPr>
          <w:ilvl w:val="1"/>
          <w:numId w:val="1"/>
        </w:numPr>
        <w:tabs>
          <w:tab w:val="clear" w:pos="1650"/>
          <w:tab w:val="left" w:pos="1134"/>
        </w:tabs>
        <w:spacing w:after="120"/>
        <w:ind w:left="0" w:right="-1" w:firstLine="709"/>
        <w:jc w:val="both"/>
      </w:pPr>
      <w:r w:rsidRPr="005C1A27">
        <w:t>В случае, если ИСПДн была аттестована по требованиям безопасности информации, изменения в ее составе или структуре должны с</w:t>
      </w:r>
      <w:r w:rsidRPr="005C1A27">
        <w:t>о</w:t>
      </w:r>
      <w:r w:rsidRPr="005C1A27">
        <w:t>гласовываться с организацией, осуществившей аттестацию.</w:t>
      </w:r>
    </w:p>
    <w:p w:rsidR="00730524" w:rsidRPr="005C1A27" w:rsidRDefault="00403775" w:rsidP="008E05FB">
      <w:pPr>
        <w:pStyle w:val="14"/>
        <w:pageBreakBefore w:val="0"/>
        <w:rPr>
          <w:rFonts w:ascii="Times New Roman" w:hAnsi="Times New Roman"/>
        </w:rPr>
      </w:pPr>
      <w:bookmarkStart w:id="20" w:name="_Toc526590028"/>
      <w:r w:rsidRPr="005C1A27">
        <w:rPr>
          <w:rFonts w:ascii="Times New Roman" w:hAnsi="Times New Roman"/>
        </w:rPr>
        <w:t xml:space="preserve">ПОРЯДОК ДОПУСКА СОТРУДНИКОВ К </w:t>
      </w:r>
      <w:proofErr w:type="gramStart"/>
      <w:r w:rsidRPr="005C1A27">
        <w:rPr>
          <w:rFonts w:ascii="Times New Roman" w:hAnsi="Times New Roman"/>
        </w:rPr>
        <w:t xml:space="preserve">РАБОТЕ </w:t>
      </w:r>
      <w:r w:rsidR="00313B4F" w:rsidRPr="005C1A27">
        <w:rPr>
          <w:rFonts w:ascii="Times New Roman" w:hAnsi="Times New Roman"/>
        </w:rPr>
        <w:t>В</w:t>
      </w:r>
      <w:proofErr w:type="gramEnd"/>
      <w:r w:rsidRPr="005C1A27">
        <w:rPr>
          <w:rFonts w:ascii="Times New Roman" w:hAnsi="Times New Roman"/>
        </w:rPr>
        <w:t xml:space="preserve"> </w:t>
      </w:r>
      <w:r w:rsidR="00313B4F" w:rsidRPr="005C1A27">
        <w:rPr>
          <w:rFonts w:ascii="Times New Roman" w:hAnsi="Times New Roman"/>
        </w:rPr>
        <w:t>ИС</w:t>
      </w:r>
      <w:r w:rsidRPr="005C1A27">
        <w:rPr>
          <w:rFonts w:ascii="Times New Roman" w:hAnsi="Times New Roman"/>
        </w:rPr>
        <w:t>ПДн</w:t>
      </w:r>
      <w:bookmarkEnd w:id="20"/>
    </w:p>
    <w:p w:rsidR="0036016F" w:rsidRPr="005C1A27" w:rsidRDefault="001E2E17" w:rsidP="006523CF">
      <w:pPr>
        <w:numPr>
          <w:ilvl w:val="1"/>
          <w:numId w:val="1"/>
        </w:numPr>
        <w:tabs>
          <w:tab w:val="clear" w:pos="1650"/>
        </w:tabs>
        <w:spacing w:after="120"/>
        <w:ind w:left="0" w:firstLine="709"/>
        <w:jc w:val="both"/>
      </w:pPr>
      <w:r w:rsidRPr="005C1A27">
        <w:t>К работе в ИСПДн</w:t>
      </w:r>
      <w:r w:rsidR="00313B4F" w:rsidRPr="005C1A27">
        <w:t xml:space="preserve"> </w:t>
      </w:r>
      <w:r w:rsidR="007C21B3" w:rsidRPr="005C1A27">
        <w:t>Общества</w:t>
      </w:r>
      <w:r w:rsidRPr="005C1A27">
        <w:t xml:space="preserve"> допускаются </w:t>
      </w:r>
      <w:r w:rsidR="00CF22BC" w:rsidRPr="005C1A27">
        <w:t>работники</w:t>
      </w:r>
      <w:r w:rsidRPr="005C1A27">
        <w:t xml:space="preserve"> </w:t>
      </w:r>
      <w:r w:rsidR="007C21B3" w:rsidRPr="005C1A27">
        <w:t>Общества</w:t>
      </w:r>
      <w:r w:rsidR="002E5377" w:rsidRPr="005C1A27">
        <w:t>, доступ которых к ПДн, обрабаты</w:t>
      </w:r>
      <w:r w:rsidR="001073FB" w:rsidRPr="005C1A27">
        <w:t>ваемы</w:t>
      </w:r>
      <w:r w:rsidRPr="005C1A27">
        <w:t>м</w:t>
      </w:r>
      <w:r w:rsidR="001073FB" w:rsidRPr="005C1A27">
        <w:t xml:space="preserve"> в </w:t>
      </w:r>
      <w:r w:rsidR="003D4EC3" w:rsidRPr="005C1A27">
        <w:t>ИСПДн</w:t>
      </w:r>
      <w:r w:rsidR="001073FB" w:rsidRPr="005C1A27">
        <w:t>, необходим для выпо</w:t>
      </w:r>
      <w:r w:rsidR="001073FB" w:rsidRPr="005C1A27">
        <w:t>л</w:t>
      </w:r>
      <w:r w:rsidR="001073FB" w:rsidRPr="005C1A27">
        <w:t xml:space="preserve">нения служебных </w:t>
      </w:r>
      <w:r w:rsidRPr="005C1A27">
        <w:t xml:space="preserve">(должностных) </w:t>
      </w:r>
      <w:r w:rsidR="001073FB" w:rsidRPr="005C1A27">
        <w:t>обязанностей</w:t>
      </w:r>
      <w:r w:rsidRPr="005C1A27">
        <w:t xml:space="preserve">. </w:t>
      </w:r>
    </w:p>
    <w:p w:rsidR="00256487" w:rsidRPr="005C1A27" w:rsidRDefault="0036016F" w:rsidP="004A205C">
      <w:pPr>
        <w:numPr>
          <w:ilvl w:val="1"/>
          <w:numId w:val="1"/>
        </w:numPr>
        <w:tabs>
          <w:tab w:val="clear" w:pos="1650"/>
        </w:tabs>
        <w:spacing w:after="120"/>
        <w:ind w:left="0" w:firstLine="709"/>
        <w:jc w:val="both"/>
      </w:pPr>
      <w:r w:rsidRPr="005C1A27">
        <w:t xml:space="preserve">Допуск работников к соответствующим ПДн осуществляется на основании </w:t>
      </w:r>
      <w:r w:rsidR="00FC4AFA" w:rsidRPr="005C1A27">
        <w:t>перечня</w:t>
      </w:r>
      <w:r w:rsidRPr="005C1A27">
        <w:t xml:space="preserve">, утвержденного </w:t>
      </w:r>
      <w:r w:rsidR="00612854" w:rsidRPr="005C1A27">
        <w:t>Директором</w:t>
      </w:r>
      <w:r w:rsidR="0071431E" w:rsidRPr="005C1A27">
        <w:t xml:space="preserve"> </w:t>
      </w:r>
      <w:r w:rsidR="007C21B3" w:rsidRPr="005C1A27">
        <w:t>Общества</w:t>
      </w:r>
      <w:r w:rsidR="00587129" w:rsidRPr="005C1A27">
        <w:t>.</w:t>
      </w:r>
    </w:p>
    <w:p w:rsidR="00843740" w:rsidRPr="005C1A27" w:rsidRDefault="00843740" w:rsidP="005C05C4">
      <w:pPr>
        <w:numPr>
          <w:ilvl w:val="1"/>
          <w:numId w:val="1"/>
        </w:numPr>
        <w:tabs>
          <w:tab w:val="clear" w:pos="1650"/>
        </w:tabs>
        <w:spacing w:after="120"/>
        <w:ind w:left="0" w:firstLine="709"/>
        <w:jc w:val="both"/>
      </w:pPr>
      <w:r w:rsidRPr="005C1A27">
        <w:t xml:space="preserve">К работе в ИСПДн </w:t>
      </w:r>
      <w:r w:rsidR="007C21B3" w:rsidRPr="005C1A27">
        <w:t>Общества</w:t>
      </w:r>
      <w:r w:rsidRPr="005C1A27">
        <w:t xml:space="preserve"> могут быть </w:t>
      </w:r>
      <w:r w:rsidR="005C05C4" w:rsidRPr="005C1A27">
        <w:t>допущены лица, не являющиеся работ</w:t>
      </w:r>
      <w:r w:rsidR="00674715" w:rsidRPr="005C1A27">
        <w:t xml:space="preserve">никами </w:t>
      </w:r>
      <w:r w:rsidR="007C21B3" w:rsidRPr="005C1A27">
        <w:t>Общества</w:t>
      </w:r>
      <w:r w:rsidR="00527747" w:rsidRPr="005C1A27">
        <w:t>,</w:t>
      </w:r>
      <w:r w:rsidR="00674715" w:rsidRPr="005C1A27">
        <w:t xml:space="preserve"> на основании распоряжения Директора </w:t>
      </w:r>
      <w:r w:rsidR="007C21B3" w:rsidRPr="005C1A27">
        <w:t>Общества</w:t>
      </w:r>
      <w:r w:rsidR="00BD4096" w:rsidRPr="005C1A27">
        <w:t>.</w:t>
      </w:r>
    </w:p>
    <w:p w:rsidR="00BC388E" w:rsidRPr="005C1A27" w:rsidRDefault="00BC388E" w:rsidP="00C13511">
      <w:pPr>
        <w:pStyle w:val="14"/>
        <w:keepNext/>
        <w:keepLines/>
        <w:pageBreakBefore w:val="0"/>
        <w:rPr>
          <w:rFonts w:ascii="Times New Roman" w:hAnsi="Times New Roman"/>
        </w:rPr>
      </w:pPr>
      <w:bookmarkStart w:id="21" w:name="_Toc526590029"/>
      <w:r w:rsidRPr="005C1A27">
        <w:rPr>
          <w:rFonts w:ascii="Times New Roman" w:hAnsi="Times New Roman"/>
        </w:rPr>
        <w:t>ПОВЫШЕНИЕ ОСВЕДОМЛЕННОСТИ РАБОТНИКОВ</w:t>
      </w:r>
      <w:bookmarkEnd w:id="21"/>
    </w:p>
    <w:p w:rsidR="0067416C" w:rsidRPr="005C1A27" w:rsidRDefault="0067416C" w:rsidP="006523CF">
      <w:pPr>
        <w:numPr>
          <w:ilvl w:val="1"/>
          <w:numId w:val="1"/>
        </w:numPr>
        <w:tabs>
          <w:tab w:val="clear" w:pos="1650"/>
          <w:tab w:val="num" w:pos="567"/>
        </w:tabs>
        <w:spacing w:after="120"/>
        <w:ind w:left="0" w:right="-1" w:firstLine="709"/>
        <w:jc w:val="both"/>
      </w:pPr>
      <w:r w:rsidRPr="005C1A27">
        <w:t xml:space="preserve">В </w:t>
      </w:r>
      <w:r w:rsidR="007C21B3" w:rsidRPr="005C1A27">
        <w:t>Обществе</w:t>
      </w:r>
      <w:r w:rsidRPr="005C1A27">
        <w:t xml:space="preserve"> проводится регулярное повышение осведомленности работников по вопросам, связанным с обеспечением безопасности ПДн при их обработке в ИСПДн.</w:t>
      </w:r>
    </w:p>
    <w:p w:rsidR="0067416C" w:rsidRPr="005C1A27" w:rsidRDefault="0067416C" w:rsidP="006523CF">
      <w:pPr>
        <w:numPr>
          <w:ilvl w:val="1"/>
          <w:numId w:val="1"/>
        </w:numPr>
        <w:tabs>
          <w:tab w:val="clear" w:pos="1650"/>
          <w:tab w:val="num" w:pos="567"/>
        </w:tabs>
        <w:spacing w:after="120"/>
        <w:ind w:left="0" w:right="-1" w:firstLine="709"/>
        <w:jc w:val="both"/>
      </w:pPr>
      <w:r w:rsidRPr="005C1A27">
        <w:t>Основными задачами повышения осведомленности персонала по вопросам обеспечения ИБ ПДн являются:</w:t>
      </w:r>
    </w:p>
    <w:p w:rsidR="0067416C" w:rsidRPr="005C1A27" w:rsidRDefault="0067416C" w:rsidP="006523CF">
      <w:pPr>
        <w:numPr>
          <w:ilvl w:val="0"/>
          <w:numId w:val="6"/>
        </w:numPr>
        <w:tabs>
          <w:tab w:val="left" w:pos="1134"/>
        </w:tabs>
        <w:spacing w:after="120"/>
        <w:ind w:left="0" w:firstLine="709"/>
        <w:contextualSpacing/>
        <w:jc w:val="both"/>
      </w:pPr>
      <w:r w:rsidRPr="005C1A27">
        <w:t xml:space="preserve">доведение до работников требований нормативных документов РФ и внутренних документов </w:t>
      </w:r>
      <w:r w:rsidR="007C21B3" w:rsidRPr="005C1A27">
        <w:t>Общества</w:t>
      </w:r>
      <w:r w:rsidRPr="005C1A27">
        <w:t xml:space="preserve"> вопросам обеспечения ИБ ПДн;</w:t>
      </w:r>
    </w:p>
    <w:p w:rsidR="0067416C" w:rsidRPr="005C1A27" w:rsidRDefault="0067416C" w:rsidP="006523CF">
      <w:pPr>
        <w:numPr>
          <w:ilvl w:val="0"/>
          <w:numId w:val="6"/>
        </w:numPr>
        <w:tabs>
          <w:tab w:val="left" w:pos="1134"/>
        </w:tabs>
        <w:spacing w:after="120"/>
        <w:ind w:left="0" w:firstLine="709"/>
        <w:contextualSpacing/>
        <w:jc w:val="both"/>
      </w:pPr>
      <w:r w:rsidRPr="005C1A27">
        <w:t>доведение до работников сведений об используемых защитных мерах;</w:t>
      </w:r>
    </w:p>
    <w:p w:rsidR="0067416C" w:rsidRPr="005C1A27" w:rsidRDefault="0067416C" w:rsidP="006523CF">
      <w:pPr>
        <w:numPr>
          <w:ilvl w:val="0"/>
          <w:numId w:val="6"/>
        </w:numPr>
        <w:tabs>
          <w:tab w:val="left" w:pos="1134"/>
        </w:tabs>
        <w:spacing w:after="120"/>
        <w:ind w:left="0" w:firstLine="709"/>
        <w:contextualSpacing/>
        <w:jc w:val="both"/>
      </w:pPr>
      <w:r w:rsidRPr="005C1A27">
        <w:t>мотивация работников на сознательное выполнение требований и правил по вопросам обеспечения ИБ ПДн;</w:t>
      </w:r>
    </w:p>
    <w:p w:rsidR="0067416C" w:rsidRPr="005C1A27" w:rsidRDefault="0067416C" w:rsidP="006523CF">
      <w:pPr>
        <w:numPr>
          <w:ilvl w:val="0"/>
          <w:numId w:val="6"/>
        </w:numPr>
        <w:tabs>
          <w:tab w:val="left" w:pos="1134"/>
        </w:tabs>
        <w:spacing w:after="120"/>
        <w:ind w:left="0" w:firstLine="709"/>
        <w:contextualSpacing/>
        <w:jc w:val="both"/>
      </w:pPr>
      <w:r w:rsidRPr="005C1A27">
        <w:t>доведение до работников степени их ответственности за обесп</w:t>
      </w:r>
      <w:r w:rsidRPr="005C1A27">
        <w:t>е</w:t>
      </w:r>
      <w:r w:rsidRPr="005C1A27">
        <w:t>чение ИБ ПДн;</w:t>
      </w:r>
    </w:p>
    <w:p w:rsidR="0067416C" w:rsidRPr="005C1A27" w:rsidRDefault="0067416C" w:rsidP="006523CF">
      <w:pPr>
        <w:numPr>
          <w:ilvl w:val="0"/>
          <w:numId w:val="6"/>
        </w:numPr>
        <w:tabs>
          <w:tab w:val="left" w:pos="1134"/>
        </w:tabs>
        <w:spacing w:after="120"/>
        <w:ind w:left="0" w:firstLine="709"/>
        <w:jc w:val="both"/>
      </w:pPr>
      <w:r w:rsidRPr="005C1A27">
        <w:lastRenderedPageBreak/>
        <w:t xml:space="preserve">выработка у работников </w:t>
      </w:r>
      <w:r w:rsidR="007C21B3" w:rsidRPr="005C1A27">
        <w:t>Общества</w:t>
      </w:r>
      <w:r w:rsidRPr="005C1A27">
        <w:t xml:space="preserve"> умений по оперативному реаг</w:t>
      </w:r>
      <w:r w:rsidRPr="005C1A27">
        <w:t>и</w:t>
      </w:r>
      <w:r w:rsidRPr="005C1A27">
        <w:t>рованию в случае возникновения нештатной ситуации (инцидента ИБ).</w:t>
      </w:r>
    </w:p>
    <w:p w:rsidR="0067416C" w:rsidRPr="005C1A27" w:rsidRDefault="0067416C" w:rsidP="006523CF">
      <w:pPr>
        <w:numPr>
          <w:ilvl w:val="1"/>
          <w:numId w:val="1"/>
        </w:numPr>
        <w:tabs>
          <w:tab w:val="clear" w:pos="1650"/>
          <w:tab w:val="num" w:pos="567"/>
        </w:tabs>
        <w:spacing w:after="120"/>
        <w:ind w:left="0" w:right="-1" w:firstLine="709"/>
        <w:jc w:val="both"/>
      </w:pPr>
      <w:r w:rsidRPr="005C1A27">
        <w:t xml:space="preserve">По формам проведения </w:t>
      </w:r>
      <w:r w:rsidR="00B63B93" w:rsidRPr="005C1A27">
        <w:t>повышение осведомленности</w:t>
      </w:r>
      <w:r w:rsidRPr="005C1A27">
        <w:t xml:space="preserve"> </w:t>
      </w:r>
      <w:r w:rsidR="00820B08" w:rsidRPr="005C1A27">
        <w:t xml:space="preserve">персонала по вопросам обеспечения ИБ ПДн </w:t>
      </w:r>
      <w:r w:rsidRPr="005C1A27">
        <w:t>мо</w:t>
      </w:r>
      <w:r w:rsidR="00B63B93" w:rsidRPr="005C1A27">
        <w:t>жет</w:t>
      </w:r>
      <w:r w:rsidRPr="005C1A27">
        <w:t xml:space="preserve"> быть:</w:t>
      </w:r>
    </w:p>
    <w:p w:rsidR="0067416C" w:rsidRPr="005C1A27" w:rsidRDefault="00820B08" w:rsidP="006523CF">
      <w:pPr>
        <w:numPr>
          <w:ilvl w:val="0"/>
          <w:numId w:val="6"/>
        </w:numPr>
        <w:tabs>
          <w:tab w:val="left" w:pos="1134"/>
        </w:tabs>
        <w:spacing w:after="120"/>
        <w:ind w:left="0" w:firstLine="709"/>
        <w:contextualSpacing/>
        <w:jc w:val="both"/>
      </w:pPr>
      <w:r w:rsidRPr="005C1A27">
        <w:t>в</w:t>
      </w:r>
      <w:r w:rsidR="00B63B93" w:rsidRPr="005C1A27">
        <w:t>нутренне</w:t>
      </w:r>
      <w:r w:rsidR="0067416C" w:rsidRPr="005C1A27">
        <w:t>е (</w:t>
      </w:r>
      <w:r w:rsidR="00B63B93" w:rsidRPr="005C1A27">
        <w:t>проводи</w:t>
      </w:r>
      <w:r w:rsidR="0067416C" w:rsidRPr="005C1A27">
        <w:t xml:space="preserve">тся за счет внутренних ресурсов </w:t>
      </w:r>
      <w:r w:rsidR="007C21B3" w:rsidRPr="005C1A27">
        <w:t>Общества</w:t>
      </w:r>
      <w:r w:rsidR="0067416C" w:rsidRPr="005C1A27">
        <w:t>);</w:t>
      </w:r>
    </w:p>
    <w:p w:rsidR="0067416C" w:rsidRPr="005C1A27" w:rsidRDefault="00820B08" w:rsidP="006523CF">
      <w:pPr>
        <w:numPr>
          <w:ilvl w:val="0"/>
          <w:numId w:val="6"/>
        </w:numPr>
        <w:tabs>
          <w:tab w:val="num" w:pos="567"/>
          <w:tab w:val="left" w:pos="1134"/>
        </w:tabs>
        <w:spacing w:after="120"/>
        <w:ind w:left="0" w:firstLine="709"/>
        <w:jc w:val="both"/>
      </w:pPr>
      <w:r w:rsidRPr="005C1A27">
        <w:t>в</w:t>
      </w:r>
      <w:r w:rsidR="0067416C" w:rsidRPr="005C1A27">
        <w:t>нешн</w:t>
      </w:r>
      <w:r w:rsidR="00B63B93" w:rsidRPr="005C1A27">
        <w:t>е</w:t>
      </w:r>
      <w:r w:rsidR="0067416C" w:rsidRPr="005C1A27">
        <w:t>е (провод</w:t>
      </w:r>
      <w:r w:rsidR="00B63B93" w:rsidRPr="005C1A27">
        <w:t>и</w:t>
      </w:r>
      <w:r w:rsidR="0067416C" w:rsidRPr="005C1A27">
        <w:t>тся с привлечением внешних обучающих организаций, институтов, учебных центров по разработанным ими програ</w:t>
      </w:r>
      <w:r w:rsidR="0067416C" w:rsidRPr="005C1A27">
        <w:t>м</w:t>
      </w:r>
      <w:r w:rsidR="0067416C" w:rsidRPr="005C1A27">
        <w:t xml:space="preserve">мам). </w:t>
      </w:r>
    </w:p>
    <w:p w:rsidR="0067416C" w:rsidRPr="005C1A27" w:rsidRDefault="0067416C" w:rsidP="006523CF">
      <w:pPr>
        <w:numPr>
          <w:ilvl w:val="1"/>
          <w:numId w:val="1"/>
        </w:numPr>
        <w:tabs>
          <w:tab w:val="clear" w:pos="1650"/>
          <w:tab w:val="num" w:pos="567"/>
        </w:tabs>
        <w:spacing w:after="120"/>
        <w:ind w:left="0" w:right="-1" w:firstLine="709"/>
        <w:jc w:val="both"/>
      </w:pPr>
      <w:r w:rsidRPr="005C1A27">
        <w:t>Определены следующие форматы</w:t>
      </w:r>
      <w:r w:rsidR="00CB7033" w:rsidRPr="005C1A27">
        <w:t xml:space="preserve"> внутреннего</w:t>
      </w:r>
      <w:r w:rsidRPr="005C1A27">
        <w:t xml:space="preserve"> </w:t>
      </w:r>
      <w:r w:rsidR="00687B03" w:rsidRPr="005C1A27">
        <w:t>повышения осведомленности персонала по вопросам обеспечения ИБ ПДн</w:t>
      </w:r>
      <w:r w:rsidRPr="005C1A27">
        <w:t>:</w:t>
      </w:r>
    </w:p>
    <w:p w:rsidR="00687B03" w:rsidRPr="005C1A27" w:rsidRDefault="00687B03" w:rsidP="00DD5D62">
      <w:pPr>
        <w:numPr>
          <w:ilvl w:val="0"/>
          <w:numId w:val="6"/>
        </w:numPr>
        <w:tabs>
          <w:tab w:val="left" w:pos="1134"/>
        </w:tabs>
        <w:spacing w:after="120"/>
        <w:ind w:left="0" w:firstLine="709"/>
        <w:contextualSpacing/>
        <w:jc w:val="both"/>
      </w:pPr>
      <w:r w:rsidRPr="005C1A27">
        <w:t xml:space="preserve">Вводный инструктаж проводится при приеме на работу нового сотрудника, допущенного в рамках своих должностных обязанностей к ИСПДн. Вводный инструктаж должен включать общую информацию о структуре ИБ </w:t>
      </w:r>
      <w:r w:rsidR="007C21B3" w:rsidRPr="005C1A27">
        <w:t>Общества</w:t>
      </w:r>
      <w:r w:rsidRPr="005C1A27">
        <w:t xml:space="preserve"> и проводиться на основании разработанных инструкций по эксплуатации ИСПДн и имеющихся средств защиты инфо</w:t>
      </w:r>
      <w:r w:rsidRPr="005C1A27">
        <w:t>р</w:t>
      </w:r>
      <w:r w:rsidRPr="005C1A27">
        <w:t>мации.</w:t>
      </w:r>
      <w:r w:rsidR="00CB7033" w:rsidRPr="005C1A27">
        <w:t xml:space="preserve"> По факту проведения вводного инструктажа работниками ставятся подписи в листах ознакомления с инструкциями.</w:t>
      </w:r>
    </w:p>
    <w:p w:rsidR="00687B03" w:rsidRPr="005C1A27" w:rsidRDefault="00687B03" w:rsidP="00DD5D62">
      <w:pPr>
        <w:numPr>
          <w:ilvl w:val="0"/>
          <w:numId w:val="6"/>
        </w:numPr>
        <w:tabs>
          <w:tab w:val="left" w:pos="1134"/>
        </w:tabs>
        <w:spacing w:after="120"/>
        <w:ind w:left="0" w:firstLine="709"/>
        <w:contextualSpacing/>
        <w:jc w:val="both"/>
      </w:pPr>
      <w:r w:rsidRPr="005C1A27">
        <w:t>Повторный инструктаж проводится для сотрудников, выполня</w:t>
      </w:r>
      <w:r w:rsidRPr="005C1A27">
        <w:t>ю</w:t>
      </w:r>
      <w:r w:rsidRPr="005C1A27">
        <w:t>щих работы, к которым предъявляются дополнительные (повышенные) требования по информационной безопасности</w:t>
      </w:r>
      <w:r w:rsidR="006E143C" w:rsidRPr="005C1A27">
        <w:t>, например, администрат</w:t>
      </w:r>
      <w:r w:rsidR="006E143C" w:rsidRPr="005C1A27">
        <w:t>о</w:t>
      </w:r>
      <w:r w:rsidR="006E143C" w:rsidRPr="005C1A27">
        <w:t>ров ИСПДн.</w:t>
      </w:r>
    </w:p>
    <w:p w:rsidR="00687B03" w:rsidRPr="005C1A27" w:rsidRDefault="00687B03" w:rsidP="00DD5D62">
      <w:pPr>
        <w:numPr>
          <w:ilvl w:val="0"/>
          <w:numId w:val="6"/>
        </w:numPr>
        <w:tabs>
          <w:tab w:val="left" w:pos="1134"/>
        </w:tabs>
        <w:spacing w:after="120"/>
        <w:ind w:left="0" w:firstLine="709"/>
        <w:contextualSpacing/>
        <w:jc w:val="both"/>
      </w:pPr>
      <w:r w:rsidRPr="005C1A27">
        <w:t>Внеочередной инструктаж проводится при изменении требований по информационной безопасности</w:t>
      </w:r>
      <w:r w:rsidR="006E143C" w:rsidRPr="005C1A27">
        <w:t xml:space="preserve"> нормативных правовых актов РФ или внутренних документов </w:t>
      </w:r>
      <w:r w:rsidR="007C21B3" w:rsidRPr="005C1A27">
        <w:t>Общества</w:t>
      </w:r>
      <w:r w:rsidRPr="005C1A27">
        <w:t xml:space="preserve">, при </w:t>
      </w:r>
      <w:r w:rsidR="006E143C" w:rsidRPr="005C1A27">
        <w:t xml:space="preserve">выявлении </w:t>
      </w:r>
      <w:r w:rsidRPr="005C1A27">
        <w:t>нарушени</w:t>
      </w:r>
      <w:r w:rsidR="006E143C" w:rsidRPr="005C1A27">
        <w:t>й сотрудником</w:t>
      </w:r>
      <w:r w:rsidRPr="005C1A27">
        <w:t xml:space="preserve"> </w:t>
      </w:r>
      <w:r w:rsidR="006E143C" w:rsidRPr="005C1A27">
        <w:t>требований по обеспечению ИБ,</w:t>
      </w:r>
      <w:r w:rsidRPr="005C1A27">
        <w:t xml:space="preserve"> при назначении или переводе </w:t>
      </w:r>
      <w:r w:rsidR="006E143C" w:rsidRPr="005C1A27">
        <w:t xml:space="preserve">сотрудника </w:t>
      </w:r>
      <w:r w:rsidRPr="005C1A27">
        <w:t xml:space="preserve">на другую </w:t>
      </w:r>
      <w:r w:rsidR="006E143C" w:rsidRPr="005C1A27">
        <w:t>должность</w:t>
      </w:r>
      <w:r w:rsidRPr="005C1A27">
        <w:t>, если новые обя</w:t>
      </w:r>
      <w:r w:rsidR="0087193A" w:rsidRPr="005C1A27">
        <w:t xml:space="preserve">занности требуют от работников </w:t>
      </w:r>
      <w:r w:rsidRPr="005C1A27">
        <w:t>д</w:t>
      </w:r>
      <w:r w:rsidRPr="005C1A27">
        <w:t>о</w:t>
      </w:r>
      <w:r w:rsidRPr="005C1A27">
        <w:t>полнительных знаний</w:t>
      </w:r>
      <w:r w:rsidR="006E143C" w:rsidRPr="005C1A27">
        <w:t xml:space="preserve"> по информационной безопасности.</w:t>
      </w:r>
    </w:p>
    <w:p w:rsidR="00687B03" w:rsidRPr="005C1A27" w:rsidRDefault="00687B03" w:rsidP="006523CF">
      <w:pPr>
        <w:numPr>
          <w:ilvl w:val="0"/>
          <w:numId w:val="6"/>
        </w:numPr>
        <w:tabs>
          <w:tab w:val="left" w:pos="1134"/>
        </w:tabs>
        <w:spacing w:after="120"/>
        <w:ind w:left="0" w:firstLine="709"/>
        <w:jc w:val="both"/>
      </w:pPr>
      <w:r w:rsidRPr="005C1A27">
        <w:t>Целевой инструктаж проводится при выполнении разовых работ, не связанных с прямыми</w:t>
      </w:r>
      <w:r w:rsidR="006E143C" w:rsidRPr="005C1A27">
        <w:t xml:space="preserve"> должностными</w:t>
      </w:r>
      <w:r w:rsidRPr="005C1A27">
        <w:t xml:space="preserve"> обязанностями</w:t>
      </w:r>
      <w:r w:rsidR="006E143C" w:rsidRPr="005C1A27">
        <w:t xml:space="preserve"> работника</w:t>
      </w:r>
      <w:r w:rsidRPr="005C1A27">
        <w:t>.</w:t>
      </w:r>
      <w:r w:rsidR="006E143C" w:rsidRPr="005C1A27">
        <w:t xml:space="preserve"> При этом основанием для проведения такого инструктажа и допуска работника к ИСПДн является приказ </w:t>
      </w:r>
      <w:r w:rsidR="00612854" w:rsidRPr="005C1A27">
        <w:t>Директора</w:t>
      </w:r>
      <w:r w:rsidR="006E143C" w:rsidRPr="005C1A27">
        <w:t xml:space="preserve"> </w:t>
      </w:r>
      <w:r w:rsidR="007C21B3" w:rsidRPr="005C1A27">
        <w:t>Общества</w:t>
      </w:r>
      <w:r w:rsidR="006E143C" w:rsidRPr="005C1A27">
        <w:t>.</w:t>
      </w:r>
    </w:p>
    <w:p w:rsidR="002E0CAB" w:rsidRPr="005C1A27" w:rsidRDefault="001F704B" w:rsidP="006523CF">
      <w:pPr>
        <w:numPr>
          <w:ilvl w:val="1"/>
          <w:numId w:val="1"/>
        </w:numPr>
        <w:tabs>
          <w:tab w:val="clear" w:pos="1650"/>
          <w:tab w:val="num" w:pos="567"/>
        </w:tabs>
        <w:spacing w:after="120"/>
        <w:ind w:left="0" w:right="-1" w:firstLine="709"/>
        <w:jc w:val="both"/>
      </w:pPr>
      <w:r w:rsidRPr="005C1A27">
        <w:t>Контроль за осведомленностью персонала по вопросам обесп</w:t>
      </w:r>
      <w:r w:rsidRPr="005C1A27">
        <w:t>е</w:t>
      </w:r>
      <w:r w:rsidRPr="005C1A27">
        <w:t>чения ИБ ПДн при их обработке в ИСПДн осуществляется работниками</w:t>
      </w:r>
      <w:r w:rsidR="00367F76" w:rsidRPr="005C1A27">
        <w:t xml:space="preserve"> </w:t>
      </w:r>
      <w:r w:rsidR="007C21B3" w:rsidRPr="005C1A27">
        <w:t>Общества</w:t>
      </w:r>
      <w:r w:rsidR="00367F76" w:rsidRPr="005C1A27">
        <w:t>, назначенными администраторами ИБ ИСПДн</w:t>
      </w:r>
      <w:r w:rsidR="00D4202A" w:rsidRPr="005C1A27">
        <w:t>.</w:t>
      </w:r>
    </w:p>
    <w:p w:rsidR="00BC388E" w:rsidRPr="005C1A27" w:rsidRDefault="00BC388E" w:rsidP="009162CD">
      <w:pPr>
        <w:pStyle w:val="14"/>
        <w:keepNext/>
        <w:keepLines/>
        <w:pageBreakBefore w:val="0"/>
        <w:rPr>
          <w:rFonts w:ascii="Times New Roman" w:hAnsi="Times New Roman"/>
        </w:rPr>
      </w:pPr>
      <w:bookmarkStart w:id="22" w:name="_Toc526590030"/>
      <w:r w:rsidRPr="005C1A27">
        <w:rPr>
          <w:rFonts w:ascii="Times New Roman" w:hAnsi="Times New Roman"/>
        </w:rPr>
        <w:t>РЕАГИРОВАНИЕ НА НЕШТАТНЫЕ СИТУАЦИИ</w:t>
      </w:r>
      <w:bookmarkEnd w:id="22"/>
    </w:p>
    <w:p w:rsidR="0088271C" w:rsidRPr="005C1A27" w:rsidRDefault="0088271C" w:rsidP="006523CF">
      <w:pPr>
        <w:numPr>
          <w:ilvl w:val="1"/>
          <w:numId w:val="1"/>
        </w:numPr>
        <w:tabs>
          <w:tab w:val="clear" w:pos="1650"/>
          <w:tab w:val="num" w:pos="567"/>
          <w:tab w:val="left" w:pos="1134"/>
        </w:tabs>
        <w:spacing w:after="120"/>
        <w:ind w:left="0" w:right="-1" w:firstLine="709"/>
        <w:jc w:val="both"/>
      </w:pPr>
      <w:r w:rsidRPr="005C1A27">
        <w:t>Для эффективного реагирования на нештатные ситуации (инциденты информационной безопасности), возникающие в процессе обр</w:t>
      </w:r>
      <w:r w:rsidRPr="005C1A27">
        <w:t>а</w:t>
      </w:r>
      <w:r w:rsidRPr="005C1A27">
        <w:t xml:space="preserve">ботки и защиты ПДн в ИСПДн, в </w:t>
      </w:r>
      <w:r w:rsidR="007C21B3" w:rsidRPr="005C1A27">
        <w:t>Обществе</w:t>
      </w:r>
      <w:r w:rsidRPr="005C1A27">
        <w:t xml:space="preserve"> должны быть документированы:</w:t>
      </w:r>
    </w:p>
    <w:p w:rsidR="0088271C" w:rsidRPr="005C1A27" w:rsidRDefault="0088271C" w:rsidP="006523CF">
      <w:pPr>
        <w:numPr>
          <w:ilvl w:val="0"/>
          <w:numId w:val="6"/>
        </w:numPr>
        <w:tabs>
          <w:tab w:val="num" w:pos="567"/>
          <w:tab w:val="left" w:pos="1134"/>
        </w:tabs>
        <w:spacing w:after="120"/>
        <w:ind w:left="0" w:firstLine="709"/>
        <w:contextualSpacing/>
        <w:jc w:val="both"/>
      </w:pPr>
      <w:r w:rsidRPr="005C1A27">
        <w:t>порядок определения ИИБ;</w:t>
      </w:r>
    </w:p>
    <w:p w:rsidR="0088271C" w:rsidRPr="005C1A27" w:rsidRDefault="0088271C" w:rsidP="006523CF">
      <w:pPr>
        <w:numPr>
          <w:ilvl w:val="0"/>
          <w:numId w:val="6"/>
        </w:numPr>
        <w:tabs>
          <w:tab w:val="num" w:pos="567"/>
          <w:tab w:val="left" w:pos="1134"/>
        </w:tabs>
        <w:spacing w:after="120"/>
        <w:ind w:left="0" w:firstLine="709"/>
        <w:contextualSpacing/>
        <w:jc w:val="both"/>
      </w:pPr>
      <w:r w:rsidRPr="005C1A27">
        <w:t>порядок оповещения администраторов ИБ и администраторов ИСПДн при возникновении различных ИИБ;</w:t>
      </w:r>
    </w:p>
    <w:p w:rsidR="0088271C" w:rsidRPr="005C1A27" w:rsidRDefault="0088271C" w:rsidP="006523CF">
      <w:pPr>
        <w:numPr>
          <w:ilvl w:val="0"/>
          <w:numId w:val="6"/>
        </w:numPr>
        <w:tabs>
          <w:tab w:val="num" w:pos="567"/>
          <w:tab w:val="left" w:pos="1134"/>
        </w:tabs>
        <w:spacing w:after="120"/>
        <w:ind w:left="0" w:firstLine="709"/>
        <w:contextualSpacing/>
        <w:jc w:val="both"/>
      </w:pPr>
      <w:r w:rsidRPr="005C1A27">
        <w:t>порядок действий по реагированию на ИИБ;</w:t>
      </w:r>
    </w:p>
    <w:p w:rsidR="0088271C" w:rsidRPr="005C1A27" w:rsidRDefault="0088271C" w:rsidP="006523CF">
      <w:pPr>
        <w:numPr>
          <w:ilvl w:val="0"/>
          <w:numId w:val="6"/>
        </w:numPr>
        <w:tabs>
          <w:tab w:val="num" w:pos="567"/>
          <w:tab w:val="left" w:pos="1134"/>
        </w:tabs>
        <w:spacing w:after="120"/>
        <w:ind w:left="0" w:firstLine="709"/>
        <w:contextualSpacing/>
        <w:jc w:val="both"/>
      </w:pPr>
      <w:r w:rsidRPr="005C1A27">
        <w:t>порядок действий по нейтрализации последствий ИИБ;</w:t>
      </w:r>
    </w:p>
    <w:p w:rsidR="0088271C" w:rsidRPr="005C1A27" w:rsidRDefault="00F45D41" w:rsidP="006523CF">
      <w:pPr>
        <w:numPr>
          <w:ilvl w:val="0"/>
          <w:numId w:val="6"/>
        </w:numPr>
        <w:tabs>
          <w:tab w:val="num" w:pos="567"/>
          <w:tab w:val="left" w:pos="1134"/>
        </w:tabs>
        <w:spacing w:after="120"/>
        <w:ind w:left="0" w:firstLine="709"/>
        <w:contextualSpacing/>
        <w:jc w:val="both"/>
      </w:pPr>
      <w:r w:rsidRPr="005C1A27">
        <w:t>порядок расследования ИИБ;</w:t>
      </w:r>
    </w:p>
    <w:p w:rsidR="00F45D41" w:rsidRPr="005C1A27" w:rsidRDefault="00F45D41" w:rsidP="006523CF">
      <w:pPr>
        <w:numPr>
          <w:ilvl w:val="0"/>
          <w:numId w:val="6"/>
        </w:numPr>
        <w:tabs>
          <w:tab w:val="num" w:pos="567"/>
          <w:tab w:val="left" w:pos="1134"/>
        </w:tabs>
        <w:spacing w:after="120"/>
        <w:ind w:left="0" w:firstLine="709"/>
        <w:jc w:val="both"/>
      </w:pPr>
      <w:r w:rsidRPr="005C1A27">
        <w:t xml:space="preserve">порядок принятия мер по недопущению возникновения </w:t>
      </w:r>
      <w:r w:rsidR="00F91831" w:rsidRPr="005C1A27">
        <w:t xml:space="preserve">ИИБ </w:t>
      </w:r>
      <w:r w:rsidRPr="005C1A27">
        <w:t>в дальнейшем.</w:t>
      </w:r>
    </w:p>
    <w:p w:rsidR="0088271C" w:rsidRPr="005C1A27" w:rsidRDefault="0088271C" w:rsidP="006523CF">
      <w:pPr>
        <w:numPr>
          <w:ilvl w:val="1"/>
          <w:numId w:val="1"/>
        </w:numPr>
        <w:tabs>
          <w:tab w:val="clear" w:pos="1650"/>
          <w:tab w:val="num" w:pos="567"/>
          <w:tab w:val="left" w:pos="1134"/>
        </w:tabs>
        <w:spacing w:after="120"/>
        <w:ind w:left="0" w:right="-1" w:firstLine="709"/>
        <w:jc w:val="both"/>
      </w:pPr>
      <w:r w:rsidRPr="005C1A27">
        <w:t xml:space="preserve">Разработанные порядки действий должны регулярно (не </w:t>
      </w:r>
      <w:r w:rsidR="00F45D41" w:rsidRPr="005C1A27">
        <w:t xml:space="preserve">менее </w:t>
      </w:r>
      <w:r w:rsidRPr="005C1A27">
        <w:t>одного раз</w:t>
      </w:r>
      <w:r w:rsidR="00F45D41" w:rsidRPr="005C1A27">
        <w:t>а</w:t>
      </w:r>
      <w:r w:rsidRPr="005C1A27">
        <w:t xml:space="preserve"> в год) проверяться посредством проведения учений с корре</w:t>
      </w:r>
      <w:r w:rsidRPr="005C1A27">
        <w:t>к</w:t>
      </w:r>
      <w:r w:rsidRPr="005C1A27">
        <w:t>тировкой порядков по результатам проведенных проверок.</w:t>
      </w:r>
    </w:p>
    <w:p w:rsidR="0088271C" w:rsidRPr="005C1A27" w:rsidRDefault="0088271C" w:rsidP="006523CF">
      <w:pPr>
        <w:numPr>
          <w:ilvl w:val="1"/>
          <w:numId w:val="1"/>
        </w:numPr>
        <w:tabs>
          <w:tab w:val="clear" w:pos="1650"/>
          <w:tab w:val="num" w:pos="567"/>
          <w:tab w:val="left" w:pos="1134"/>
        </w:tabs>
        <w:spacing w:after="120"/>
        <w:ind w:left="0" w:right="-1" w:firstLine="709"/>
        <w:jc w:val="both"/>
      </w:pPr>
      <w:r w:rsidRPr="005C1A27">
        <w:t>Разработанные порядки действий</w:t>
      </w:r>
      <w:r w:rsidR="00E16547" w:rsidRPr="005C1A27">
        <w:t xml:space="preserve"> в случае обнаружения ИИБ </w:t>
      </w:r>
      <w:r w:rsidRPr="005C1A27">
        <w:t>включаются в инструкции пользователей, администрато</w:t>
      </w:r>
      <w:r w:rsidR="00F45D41" w:rsidRPr="005C1A27">
        <w:t>ров ИСПДн и а</w:t>
      </w:r>
      <w:r w:rsidR="00F45D41" w:rsidRPr="005C1A27">
        <w:t>д</w:t>
      </w:r>
      <w:r w:rsidR="00F45D41" w:rsidRPr="005C1A27">
        <w:t>министраторов ИБ ИСПДн.</w:t>
      </w:r>
    </w:p>
    <w:p w:rsidR="00FC7E16" w:rsidRPr="005C1A27" w:rsidRDefault="007249F0" w:rsidP="00694D00">
      <w:pPr>
        <w:pStyle w:val="14"/>
        <w:pageBreakBefore w:val="0"/>
        <w:rPr>
          <w:rFonts w:ascii="Times New Roman" w:hAnsi="Times New Roman"/>
        </w:rPr>
      </w:pPr>
      <w:bookmarkStart w:id="23" w:name="_Toc526590032"/>
      <w:r w:rsidRPr="005C1A27">
        <w:rPr>
          <w:rFonts w:ascii="Times New Roman" w:hAnsi="Times New Roman"/>
        </w:rPr>
        <w:t>А</w:t>
      </w:r>
      <w:r w:rsidR="006A76C4" w:rsidRPr="005C1A27">
        <w:rPr>
          <w:rFonts w:ascii="Times New Roman" w:hAnsi="Times New Roman"/>
        </w:rPr>
        <w:t>ТТЕСТАЦИЯ ИСПДн</w:t>
      </w:r>
      <w:bookmarkEnd w:id="23"/>
    </w:p>
    <w:p w:rsidR="00B55815" w:rsidRPr="005C1A27" w:rsidRDefault="00B55815" w:rsidP="006523CF">
      <w:pPr>
        <w:numPr>
          <w:ilvl w:val="1"/>
          <w:numId w:val="1"/>
        </w:numPr>
        <w:tabs>
          <w:tab w:val="clear" w:pos="1650"/>
          <w:tab w:val="num" w:pos="567"/>
          <w:tab w:val="left" w:pos="1134"/>
        </w:tabs>
        <w:spacing w:after="120"/>
        <w:ind w:left="0" w:firstLine="709"/>
        <w:jc w:val="both"/>
      </w:pPr>
      <w:r w:rsidRPr="005C1A27">
        <w:lastRenderedPageBreak/>
        <w:t xml:space="preserve">Аттестация соответствия ИСПДн </w:t>
      </w:r>
      <w:r w:rsidR="00CE0F75" w:rsidRPr="005C1A27">
        <w:t xml:space="preserve">по </w:t>
      </w:r>
      <w:r w:rsidRPr="005C1A27">
        <w:t xml:space="preserve">требованиям </w:t>
      </w:r>
      <w:r w:rsidR="008F532C" w:rsidRPr="005C1A27">
        <w:t xml:space="preserve">безопасности </w:t>
      </w:r>
      <w:r w:rsidR="0051351E" w:rsidRPr="005C1A27">
        <w:t>ПДн</w:t>
      </w:r>
      <w:r w:rsidRPr="005C1A27">
        <w:t xml:space="preserve"> является формой подтверждения соответствия реализова</w:t>
      </w:r>
      <w:r w:rsidRPr="005C1A27">
        <w:t>н</w:t>
      </w:r>
      <w:r w:rsidRPr="005C1A27">
        <w:t xml:space="preserve">ных организационно-технических мероприятий </w:t>
      </w:r>
      <w:r w:rsidR="00E8055D" w:rsidRPr="005C1A27">
        <w:t xml:space="preserve">по защите ПДн, </w:t>
      </w:r>
      <w:r w:rsidR="001A2DFB" w:rsidRPr="005C1A27">
        <w:t>обрабат</w:t>
      </w:r>
      <w:r w:rsidR="001A2DFB" w:rsidRPr="005C1A27">
        <w:t>ы</w:t>
      </w:r>
      <w:r w:rsidR="001A2DFB" w:rsidRPr="005C1A27">
        <w:t xml:space="preserve">ваемых в ИСПДн </w:t>
      </w:r>
      <w:r w:rsidR="007C21B3" w:rsidRPr="005C1A27">
        <w:t>Общества</w:t>
      </w:r>
      <w:r w:rsidR="001A2DFB" w:rsidRPr="005C1A27">
        <w:t>, требованиям законодательства РФ.</w:t>
      </w:r>
    </w:p>
    <w:p w:rsidR="00BF23A7" w:rsidRPr="005C1A27" w:rsidRDefault="00BF23A7" w:rsidP="006523CF">
      <w:pPr>
        <w:numPr>
          <w:ilvl w:val="1"/>
          <w:numId w:val="1"/>
        </w:numPr>
        <w:tabs>
          <w:tab w:val="clear" w:pos="1650"/>
          <w:tab w:val="num" w:pos="567"/>
          <w:tab w:val="left" w:pos="1134"/>
        </w:tabs>
        <w:spacing w:after="120"/>
        <w:ind w:left="0" w:firstLine="709"/>
        <w:jc w:val="both"/>
      </w:pPr>
      <w:r w:rsidRPr="005C1A27">
        <w:t xml:space="preserve">Основными мероприятиями по подготовке </w:t>
      </w:r>
      <w:r w:rsidR="005B77E8" w:rsidRPr="005C1A27">
        <w:t>ИСПДн</w:t>
      </w:r>
      <w:r w:rsidRPr="005C1A27">
        <w:t xml:space="preserve"> к аттестации по требованиям безопасности информации являются:</w:t>
      </w:r>
    </w:p>
    <w:p w:rsidR="00BF23A7" w:rsidRPr="005C1A27" w:rsidRDefault="00BF23A7" w:rsidP="006523CF">
      <w:pPr>
        <w:numPr>
          <w:ilvl w:val="0"/>
          <w:numId w:val="6"/>
        </w:numPr>
        <w:tabs>
          <w:tab w:val="left" w:pos="1134"/>
        </w:tabs>
        <w:spacing w:after="120"/>
        <w:ind w:left="0" w:firstLine="709"/>
        <w:contextualSpacing/>
        <w:jc w:val="both"/>
      </w:pPr>
      <w:r w:rsidRPr="005C1A27">
        <w:t xml:space="preserve">определение состава </w:t>
      </w:r>
      <w:r w:rsidR="004A047B" w:rsidRPr="005C1A27">
        <w:t>ОТСС</w:t>
      </w:r>
      <w:r w:rsidR="00CE0F75" w:rsidRPr="005C1A27">
        <w:t xml:space="preserve">. </w:t>
      </w:r>
      <w:r w:rsidRPr="005C1A27">
        <w:t xml:space="preserve">Из состава </w:t>
      </w:r>
      <w:r w:rsidR="005B77E8" w:rsidRPr="005C1A27">
        <w:t>ИСПДн</w:t>
      </w:r>
      <w:r w:rsidRPr="005C1A27">
        <w:t xml:space="preserve"> должны быть и</w:t>
      </w:r>
      <w:r w:rsidRPr="005C1A27">
        <w:t>с</w:t>
      </w:r>
      <w:r w:rsidRPr="005C1A27">
        <w:t xml:space="preserve">ключены элементы, не предназначенные для решения задач, </w:t>
      </w:r>
      <w:r w:rsidR="005B77E8" w:rsidRPr="005C1A27">
        <w:t>реализуемых</w:t>
      </w:r>
      <w:r w:rsidRPr="005C1A27">
        <w:t xml:space="preserve"> в технологическо</w:t>
      </w:r>
      <w:r w:rsidR="00EB68E5" w:rsidRPr="005C1A27">
        <w:t xml:space="preserve">м процессе обработки </w:t>
      </w:r>
      <w:r w:rsidR="005B77E8" w:rsidRPr="005C1A27">
        <w:t>ПДн</w:t>
      </w:r>
      <w:r w:rsidRPr="005C1A27">
        <w:t>;</w:t>
      </w:r>
    </w:p>
    <w:p w:rsidR="00BF23A7" w:rsidRPr="005C1A27" w:rsidRDefault="00BF23A7" w:rsidP="006523CF">
      <w:pPr>
        <w:numPr>
          <w:ilvl w:val="0"/>
          <w:numId w:val="6"/>
        </w:numPr>
        <w:tabs>
          <w:tab w:val="left" w:pos="1134"/>
        </w:tabs>
        <w:spacing w:after="120"/>
        <w:ind w:left="0" w:firstLine="709"/>
        <w:contextualSpacing/>
        <w:jc w:val="both"/>
      </w:pPr>
      <w:r w:rsidRPr="005C1A27">
        <w:t>определение</w:t>
      </w:r>
      <w:r w:rsidR="00B415C5" w:rsidRPr="005C1A27">
        <w:t xml:space="preserve"> актуальных угроз информационной безопасности и</w:t>
      </w:r>
      <w:r w:rsidRPr="005C1A27">
        <w:t xml:space="preserve"> возможных каналов утечки </w:t>
      </w:r>
      <w:r w:rsidR="00011054" w:rsidRPr="005C1A27">
        <w:t>ПДн</w:t>
      </w:r>
      <w:r w:rsidRPr="005C1A27">
        <w:t xml:space="preserve"> при </w:t>
      </w:r>
      <w:r w:rsidR="00011054" w:rsidRPr="005C1A27">
        <w:t>их</w:t>
      </w:r>
      <w:r w:rsidRPr="005C1A27">
        <w:t xml:space="preserve"> обработке </w:t>
      </w:r>
      <w:r w:rsidR="00011054" w:rsidRPr="005C1A27">
        <w:t>в</w:t>
      </w:r>
      <w:r w:rsidRPr="005C1A27">
        <w:t xml:space="preserve"> </w:t>
      </w:r>
      <w:r w:rsidR="005B77E8" w:rsidRPr="005C1A27">
        <w:t>ИСПДн</w:t>
      </w:r>
      <w:r w:rsidRPr="005C1A27">
        <w:t xml:space="preserve"> и анализ принятых мер по защите информ</w:t>
      </w:r>
      <w:r w:rsidRPr="005C1A27">
        <w:t>а</w:t>
      </w:r>
      <w:r w:rsidR="00EB68E5" w:rsidRPr="005C1A27">
        <w:t>ции;</w:t>
      </w:r>
    </w:p>
    <w:p w:rsidR="00B415C5" w:rsidRPr="005C1A27" w:rsidRDefault="00B415C5" w:rsidP="006523CF">
      <w:pPr>
        <w:numPr>
          <w:ilvl w:val="0"/>
          <w:numId w:val="6"/>
        </w:numPr>
        <w:tabs>
          <w:tab w:val="left" w:pos="1134"/>
        </w:tabs>
        <w:spacing w:after="120"/>
        <w:ind w:left="0" w:firstLine="709"/>
        <w:contextualSpacing/>
        <w:jc w:val="both"/>
      </w:pPr>
      <w:r w:rsidRPr="005C1A27">
        <w:t>разработка актуальной модели угроз ИСПДн и моделей нарушит</w:t>
      </w:r>
      <w:r w:rsidRPr="005C1A27">
        <w:t>е</w:t>
      </w:r>
      <w:r w:rsidRPr="005C1A27">
        <w:t>ля ин</w:t>
      </w:r>
      <w:r w:rsidR="004E4D8D" w:rsidRPr="005C1A27">
        <w:t>формационной безопасности ИСПДн;</w:t>
      </w:r>
    </w:p>
    <w:p w:rsidR="00B415C5" w:rsidRPr="005C1A27" w:rsidRDefault="00CE0F75" w:rsidP="006523CF">
      <w:pPr>
        <w:numPr>
          <w:ilvl w:val="0"/>
          <w:numId w:val="6"/>
        </w:numPr>
        <w:tabs>
          <w:tab w:val="left" w:pos="1134"/>
        </w:tabs>
        <w:spacing w:after="120"/>
        <w:ind w:left="0" w:firstLine="709"/>
        <w:contextualSpacing/>
        <w:jc w:val="both"/>
      </w:pPr>
      <w:r w:rsidRPr="005C1A27">
        <w:t>определение уровней защищенности ПДн</w:t>
      </w:r>
      <w:r w:rsidR="00B415C5" w:rsidRPr="005C1A27">
        <w:t>;</w:t>
      </w:r>
    </w:p>
    <w:p w:rsidR="00CE0F75" w:rsidRPr="005C1A27" w:rsidRDefault="00CE0F75" w:rsidP="006523CF">
      <w:pPr>
        <w:numPr>
          <w:ilvl w:val="0"/>
          <w:numId w:val="6"/>
        </w:numPr>
        <w:tabs>
          <w:tab w:val="left" w:pos="1134"/>
        </w:tabs>
        <w:spacing w:after="120"/>
        <w:ind w:left="0" w:firstLine="709"/>
        <w:contextualSpacing/>
        <w:jc w:val="both"/>
      </w:pPr>
      <w:r w:rsidRPr="005C1A27">
        <w:t>разработка т</w:t>
      </w:r>
      <w:r w:rsidR="00BF23A7" w:rsidRPr="005C1A27">
        <w:t>ехническ</w:t>
      </w:r>
      <w:r w:rsidRPr="005C1A27">
        <w:t>их</w:t>
      </w:r>
      <w:r w:rsidR="00BF23A7" w:rsidRPr="005C1A27">
        <w:t xml:space="preserve"> паспорт</w:t>
      </w:r>
      <w:r w:rsidRPr="005C1A27">
        <w:t>ов</w:t>
      </w:r>
      <w:r w:rsidR="00BF23A7" w:rsidRPr="005C1A27">
        <w:t xml:space="preserve"> </w:t>
      </w:r>
      <w:r w:rsidR="00F13FCA" w:rsidRPr="005C1A27">
        <w:t xml:space="preserve">на </w:t>
      </w:r>
      <w:r w:rsidR="00B415C5" w:rsidRPr="005C1A27">
        <w:t>ИСПДн</w:t>
      </w:r>
      <w:r w:rsidR="00BF23A7" w:rsidRPr="005C1A27">
        <w:t xml:space="preserve"> и </w:t>
      </w:r>
      <w:r w:rsidR="00DF5A67" w:rsidRPr="005C1A27">
        <w:t>разрешительных систем доступа субъектов доступа к защищаемым информационным ресурсам ИСПДн</w:t>
      </w:r>
      <w:r w:rsidRPr="005C1A27">
        <w:t>;</w:t>
      </w:r>
    </w:p>
    <w:p w:rsidR="00BF23A7" w:rsidRPr="005C1A27" w:rsidRDefault="00CE0F75" w:rsidP="006523CF">
      <w:pPr>
        <w:numPr>
          <w:ilvl w:val="0"/>
          <w:numId w:val="6"/>
        </w:numPr>
        <w:tabs>
          <w:tab w:val="left" w:pos="1134"/>
        </w:tabs>
        <w:spacing w:after="120"/>
        <w:ind w:left="0" w:firstLine="709"/>
        <w:contextualSpacing/>
        <w:jc w:val="both"/>
      </w:pPr>
      <w:r w:rsidRPr="005C1A27">
        <w:t>разработка</w:t>
      </w:r>
      <w:r w:rsidR="00B415C5" w:rsidRPr="005C1A27">
        <w:t xml:space="preserve"> организационно-распорядительной и объектовой д</w:t>
      </w:r>
      <w:r w:rsidR="00B415C5" w:rsidRPr="005C1A27">
        <w:t>о</w:t>
      </w:r>
      <w:r w:rsidR="00B415C5" w:rsidRPr="005C1A27">
        <w:t>кументации на ИСПДн</w:t>
      </w:r>
      <w:r w:rsidR="00BF23A7" w:rsidRPr="005C1A27">
        <w:t>;</w:t>
      </w:r>
    </w:p>
    <w:p w:rsidR="00B415C5" w:rsidRPr="005C1A27" w:rsidRDefault="00BF23A7" w:rsidP="006B2768">
      <w:pPr>
        <w:numPr>
          <w:ilvl w:val="0"/>
          <w:numId w:val="6"/>
        </w:numPr>
        <w:tabs>
          <w:tab w:val="left" w:pos="1134"/>
        </w:tabs>
        <w:spacing w:after="120"/>
        <w:ind w:left="0" w:firstLine="709"/>
        <w:jc w:val="both"/>
      </w:pPr>
      <w:r w:rsidRPr="005C1A27">
        <w:t xml:space="preserve">установка и настройка </w:t>
      </w:r>
      <w:r w:rsidR="00895A41" w:rsidRPr="005C1A27">
        <w:t>средств защиты информации</w:t>
      </w:r>
      <w:r w:rsidR="00B415C5" w:rsidRPr="005C1A27">
        <w:t>.</w:t>
      </w:r>
    </w:p>
    <w:p w:rsidR="00BF23A7" w:rsidRPr="005C1A27" w:rsidRDefault="009C2AE0" w:rsidP="006523CF">
      <w:pPr>
        <w:numPr>
          <w:ilvl w:val="1"/>
          <w:numId w:val="1"/>
        </w:numPr>
        <w:tabs>
          <w:tab w:val="clear" w:pos="1650"/>
          <w:tab w:val="num" w:pos="567"/>
          <w:tab w:val="left" w:pos="1134"/>
        </w:tabs>
        <w:spacing w:after="120"/>
        <w:ind w:left="0" w:firstLine="709"/>
        <w:jc w:val="both"/>
      </w:pPr>
      <w:r w:rsidRPr="005C1A27">
        <w:t>Для проведения аттестации</w:t>
      </w:r>
      <w:r w:rsidR="00BF23A7" w:rsidRPr="005C1A27">
        <w:t xml:space="preserve"> </w:t>
      </w:r>
      <w:r w:rsidRPr="005C1A27">
        <w:t>ИСПДн</w:t>
      </w:r>
      <w:r w:rsidR="00FF4AE8" w:rsidRPr="005C1A27">
        <w:t xml:space="preserve"> </w:t>
      </w:r>
      <w:r w:rsidR="00BF23A7" w:rsidRPr="005C1A27">
        <w:t xml:space="preserve">по требованиям безопасности </w:t>
      </w:r>
      <w:r w:rsidR="0051351E" w:rsidRPr="005C1A27">
        <w:t>ПДн</w:t>
      </w:r>
      <w:r w:rsidR="00F0733D" w:rsidRPr="005C1A27">
        <w:t>, а так</w:t>
      </w:r>
      <w:r w:rsidRPr="005C1A27">
        <w:t>же реализации мероприятий по подготовке к атт</w:t>
      </w:r>
      <w:r w:rsidRPr="005C1A27">
        <w:t>е</w:t>
      </w:r>
      <w:r w:rsidRPr="005C1A27">
        <w:t>стации на договорной основе</w:t>
      </w:r>
      <w:r w:rsidR="00CE0F75" w:rsidRPr="005C1A27">
        <w:t xml:space="preserve"> может</w:t>
      </w:r>
      <w:r w:rsidRPr="005C1A27">
        <w:t xml:space="preserve"> привлека</w:t>
      </w:r>
      <w:r w:rsidR="00CE0F75" w:rsidRPr="005C1A27">
        <w:t>ться</w:t>
      </w:r>
      <w:r w:rsidRPr="005C1A27">
        <w:t xml:space="preserve"> </w:t>
      </w:r>
      <w:r w:rsidR="00FF4AE8" w:rsidRPr="005C1A27">
        <w:t>организация</w:t>
      </w:r>
      <w:r w:rsidR="00CE0F75" w:rsidRPr="005C1A27">
        <w:t>, имеющая лицензию ФСТЭК России на осуществление деятельности по технической защите конфиденциальной информации.</w:t>
      </w:r>
    </w:p>
    <w:p w:rsidR="00C60ABD" w:rsidRPr="005C1A27" w:rsidRDefault="009326BF" w:rsidP="00694D00">
      <w:pPr>
        <w:pStyle w:val="14"/>
        <w:pageBreakBefore w:val="0"/>
        <w:rPr>
          <w:rFonts w:ascii="Times New Roman" w:hAnsi="Times New Roman"/>
        </w:rPr>
      </w:pPr>
      <w:bookmarkStart w:id="24" w:name="_Toc526590033"/>
      <w:r w:rsidRPr="005C1A27">
        <w:rPr>
          <w:rFonts w:ascii="Times New Roman" w:hAnsi="Times New Roman"/>
        </w:rPr>
        <w:t xml:space="preserve">КОНТРОЛЬ </w:t>
      </w:r>
      <w:r w:rsidR="008114F1" w:rsidRPr="005C1A27">
        <w:rPr>
          <w:rFonts w:ascii="Times New Roman" w:hAnsi="Times New Roman"/>
        </w:rPr>
        <w:t xml:space="preserve">ВЫПОЛНЕНИЯ </w:t>
      </w:r>
      <w:r w:rsidRPr="005C1A27">
        <w:rPr>
          <w:rFonts w:ascii="Times New Roman" w:hAnsi="Times New Roman"/>
        </w:rPr>
        <w:t>МЕРОПРИЯТИЙ ПО ЗАЩИТЕ</w:t>
      </w:r>
      <w:r w:rsidR="00146950" w:rsidRPr="005C1A27">
        <w:rPr>
          <w:rFonts w:ascii="Times New Roman" w:hAnsi="Times New Roman"/>
        </w:rPr>
        <w:t xml:space="preserve"> </w:t>
      </w:r>
      <w:r w:rsidR="00BD04FE" w:rsidRPr="005C1A27">
        <w:rPr>
          <w:rFonts w:ascii="Times New Roman" w:hAnsi="Times New Roman"/>
        </w:rPr>
        <w:t>ПДн</w:t>
      </w:r>
      <w:bookmarkEnd w:id="24"/>
    </w:p>
    <w:p w:rsidR="00502481" w:rsidRPr="005C1A27" w:rsidRDefault="00502481" w:rsidP="006523CF">
      <w:pPr>
        <w:numPr>
          <w:ilvl w:val="1"/>
          <w:numId w:val="1"/>
        </w:numPr>
        <w:tabs>
          <w:tab w:val="clear" w:pos="1650"/>
        </w:tabs>
        <w:spacing w:after="120"/>
        <w:ind w:left="0" w:right="-1" w:firstLine="709"/>
        <w:jc w:val="both"/>
      </w:pPr>
      <w:r w:rsidRPr="005C1A27">
        <w:t>Основными целям</w:t>
      </w:r>
      <w:r w:rsidR="00F0733D" w:rsidRPr="005C1A27">
        <w:t>и контроля состояния защиты ПДн</w:t>
      </w:r>
      <w:r w:rsidRPr="005C1A27">
        <w:t xml:space="preserve"> в </w:t>
      </w:r>
      <w:r w:rsidR="007C21B3" w:rsidRPr="005C1A27">
        <w:t>Обществе</w:t>
      </w:r>
      <w:r w:rsidRPr="005C1A27">
        <w:t xml:space="preserve"> являются:</w:t>
      </w:r>
    </w:p>
    <w:p w:rsidR="009E0639" w:rsidRPr="005C1A27" w:rsidRDefault="00502481" w:rsidP="006523CF">
      <w:pPr>
        <w:numPr>
          <w:ilvl w:val="0"/>
          <w:numId w:val="6"/>
        </w:numPr>
        <w:spacing w:after="120"/>
        <w:ind w:left="0" w:firstLine="709"/>
        <w:contextualSpacing/>
        <w:jc w:val="both"/>
      </w:pPr>
      <w:r w:rsidRPr="005C1A27">
        <w:t xml:space="preserve">проверка выполнения </w:t>
      </w:r>
      <w:r w:rsidR="009E0639" w:rsidRPr="005C1A27">
        <w:t>требований нормативных правовых а</w:t>
      </w:r>
      <w:r w:rsidR="009E0639" w:rsidRPr="005C1A27">
        <w:t>к</w:t>
      </w:r>
      <w:r w:rsidR="009E0639" w:rsidRPr="005C1A27">
        <w:t>тов</w:t>
      </w:r>
      <w:r w:rsidRPr="005C1A27">
        <w:t xml:space="preserve"> Российской Федерации</w:t>
      </w:r>
      <w:r w:rsidR="009E0639" w:rsidRPr="005C1A27">
        <w:t xml:space="preserve"> по защите персональных данных</w:t>
      </w:r>
      <w:r w:rsidRPr="005C1A27">
        <w:t>, решений и ук</w:t>
      </w:r>
      <w:r w:rsidR="009E0639" w:rsidRPr="005C1A27">
        <w:t>азаний ФСТЭК России, ФСБ России;</w:t>
      </w:r>
    </w:p>
    <w:p w:rsidR="00502481" w:rsidRPr="005C1A27" w:rsidRDefault="00502481" w:rsidP="00794779">
      <w:pPr>
        <w:numPr>
          <w:ilvl w:val="0"/>
          <w:numId w:val="6"/>
        </w:numPr>
        <w:spacing w:after="120"/>
        <w:ind w:left="0" w:firstLine="709"/>
        <w:contextualSpacing/>
        <w:jc w:val="both"/>
      </w:pPr>
      <w:r w:rsidRPr="005C1A27">
        <w:t xml:space="preserve">оценка эффективности принимаемых в </w:t>
      </w:r>
      <w:r w:rsidR="007C21B3" w:rsidRPr="005C1A27">
        <w:t>Обществе</w:t>
      </w:r>
      <w:r w:rsidRPr="005C1A27">
        <w:t xml:space="preserve"> организацио</w:t>
      </w:r>
      <w:r w:rsidRPr="005C1A27">
        <w:t>н</w:t>
      </w:r>
      <w:r w:rsidRPr="005C1A27">
        <w:t>но-технических мероприятий по защите ПДн</w:t>
      </w:r>
      <w:r w:rsidR="009E0639" w:rsidRPr="005C1A27">
        <w:t xml:space="preserve"> при их обработке в ИСПДн </w:t>
      </w:r>
      <w:r w:rsidRPr="005C1A27">
        <w:t xml:space="preserve">и </w:t>
      </w:r>
      <w:r w:rsidR="009E0639" w:rsidRPr="005C1A27">
        <w:t>определение их соответствия</w:t>
      </w:r>
      <w:r w:rsidRPr="005C1A27">
        <w:t xml:space="preserve"> действующим требованиям руководящих д</w:t>
      </w:r>
      <w:r w:rsidRPr="005C1A27">
        <w:t>о</w:t>
      </w:r>
      <w:r w:rsidR="00794779" w:rsidRPr="005C1A27">
        <w:t>кументов ФСТЭК и ФСБ России;</w:t>
      </w:r>
    </w:p>
    <w:p w:rsidR="00794779" w:rsidRPr="005C1A27" w:rsidRDefault="00794779" w:rsidP="00794779">
      <w:pPr>
        <w:numPr>
          <w:ilvl w:val="0"/>
          <w:numId w:val="6"/>
        </w:numPr>
        <w:spacing w:after="120"/>
        <w:ind w:left="0" w:firstLine="709"/>
        <w:jc w:val="both"/>
      </w:pPr>
      <w:r w:rsidRPr="005C1A27">
        <w:t xml:space="preserve">проверка выполнения мероприятий </w:t>
      </w:r>
      <w:r w:rsidR="002B5B40" w:rsidRPr="005C1A27">
        <w:t>по устранению,</w:t>
      </w:r>
      <w:r w:rsidRPr="005C1A27">
        <w:t xml:space="preserve"> выя</w:t>
      </w:r>
      <w:r w:rsidRPr="005C1A27">
        <w:t>в</w:t>
      </w:r>
      <w:r w:rsidRPr="005C1A27">
        <w:t>ленных ранее недостатков.</w:t>
      </w:r>
    </w:p>
    <w:p w:rsidR="00502481" w:rsidRPr="005C1A27" w:rsidRDefault="00502481" w:rsidP="006523CF">
      <w:pPr>
        <w:numPr>
          <w:ilvl w:val="1"/>
          <w:numId w:val="1"/>
        </w:numPr>
        <w:tabs>
          <w:tab w:val="clear" w:pos="1650"/>
        </w:tabs>
        <w:spacing w:after="120"/>
        <w:ind w:left="0" w:right="-1" w:firstLine="709"/>
        <w:jc w:val="both"/>
      </w:pPr>
      <w:r w:rsidRPr="005C1A27">
        <w:t xml:space="preserve">Основными задачами контроля являются: </w:t>
      </w:r>
    </w:p>
    <w:p w:rsidR="00502481" w:rsidRPr="005C1A27" w:rsidRDefault="00502481" w:rsidP="006523CF">
      <w:pPr>
        <w:numPr>
          <w:ilvl w:val="0"/>
          <w:numId w:val="6"/>
        </w:numPr>
        <w:tabs>
          <w:tab w:val="num" w:pos="900"/>
          <w:tab w:val="num" w:pos="2520"/>
        </w:tabs>
        <w:spacing w:after="120"/>
        <w:ind w:left="0" w:firstLine="709"/>
        <w:contextualSpacing/>
        <w:jc w:val="both"/>
      </w:pPr>
      <w:r w:rsidRPr="005C1A27">
        <w:t xml:space="preserve">проверка выполнения требований по защите ПДн в </w:t>
      </w:r>
      <w:r w:rsidR="00051547" w:rsidRPr="005C1A27">
        <w:t xml:space="preserve">структурных </w:t>
      </w:r>
      <w:r w:rsidRPr="005C1A27">
        <w:t xml:space="preserve">подразделениях </w:t>
      </w:r>
      <w:r w:rsidR="007C21B3" w:rsidRPr="005C1A27">
        <w:t>Общества</w:t>
      </w:r>
      <w:r w:rsidRPr="005C1A27">
        <w:t>;</w:t>
      </w:r>
    </w:p>
    <w:p w:rsidR="00502481" w:rsidRPr="005C1A27" w:rsidRDefault="00502481" w:rsidP="006523CF">
      <w:pPr>
        <w:numPr>
          <w:ilvl w:val="0"/>
          <w:numId w:val="6"/>
        </w:numPr>
        <w:tabs>
          <w:tab w:val="num" w:pos="900"/>
          <w:tab w:val="num" w:pos="2520"/>
        </w:tabs>
        <w:spacing w:after="120"/>
        <w:ind w:left="0" w:firstLine="709"/>
        <w:contextualSpacing/>
        <w:jc w:val="both"/>
      </w:pPr>
      <w:r w:rsidRPr="005C1A27">
        <w:t>проверка выполнения требований по защите ИСПДн от несанкци</w:t>
      </w:r>
      <w:r w:rsidRPr="005C1A27">
        <w:t>о</w:t>
      </w:r>
      <w:r w:rsidRPr="005C1A27">
        <w:t>нированного доступа;</w:t>
      </w:r>
    </w:p>
    <w:p w:rsidR="00502481" w:rsidRPr="005C1A27" w:rsidRDefault="00502481" w:rsidP="006523CF">
      <w:pPr>
        <w:numPr>
          <w:ilvl w:val="0"/>
          <w:numId w:val="6"/>
        </w:numPr>
        <w:tabs>
          <w:tab w:val="num" w:pos="900"/>
          <w:tab w:val="num" w:pos="2520"/>
        </w:tabs>
        <w:spacing w:after="120"/>
        <w:ind w:left="0" w:firstLine="709"/>
        <w:contextualSpacing/>
        <w:jc w:val="both"/>
      </w:pPr>
      <w:r w:rsidRPr="005C1A27">
        <w:t>проверка выполнения требований по антивирусной защите серве</w:t>
      </w:r>
      <w:r w:rsidRPr="005C1A27">
        <w:t>р</w:t>
      </w:r>
      <w:r w:rsidRPr="005C1A27">
        <w:t>ного оборудования и автоматизированных рабочих мест пользователей;</w:t>
      </w:r>
    </w:p>
    <w:p w:rsidR="00502481" w:rsidRPr="005C1A27" w:rsidRDefault="00502481" w:rsidP="006523CF">
      <w:pPr>
        <w:numPr>
          <w:ilvl w:val="0"/>
          <w:numId w:val="6"/>
        </w:numPr>
        <w:tabs>
          <w:tab w:val="num" w:pos="900"/>
          <w:tab w:val="num" w:pos="2520"/>
        </w:tabs>
        <w:spacing w:after="120"/>
        <w:ind w:left="0" w:firstLine="709"/>
        <w:contextualSpacing/>
        <w:jc w:val="both"/>
      </w:pPr>
      <w:r w:rsidRPr="005C1A27">
        <w:t>проверка знаний работников по вопросам защиты информации и их соответствия требованиям уровня подготовки для конкретного рабочего места;</w:t>
      </w:r>
    </w:p>
    <w:p w:rsidR="00502481" w:rsidRPr="005C1A27" w:rsidRDefault="00502481" w:rsidP="006523CF">
      <w:pPr>
        <w:numPr>
          <w:ilvl w:val="0"/>
          <w:numId w:val="6"/>
        </w:numPr>
        <w:tabs>
          <w:tab w:val="num" w:pos="900"/>
          <w:tab w:val="num" w:pos="2520"/>
        </w:tabs>
        <w:spacing w:after="120"/>
        <w:ind w:left="0" w:firstLine="709"/>
        <w:contextualSpacing/>
        <w:jc w:val="both"/>
      </w:pPr>
      <w:r w:rsidRPr="005C1A27">
        <w:t>проверка вы</w:t>
      </w:r>
      <w:r w:rsidR="0040290D" w:rsidRPr="005C1A27">
        <w:t xml:space="preserve">полнения требований по работе с электронными (машинными) </w:t>
      </w:r>
      <w:r w:rsidRPr="005C1A27">
        <w:t>носителями перс</w:t>
      </w:r>
      <w:r w:rsidRPr="005C1A27">
        <w:t>о</w:t>
      </w:r>
      <w:r w:rsidRPr="005C1A27">
        <w:t>нальных данных и порядку обращения с ними;</w:t>
      </w:r>
    </w:p>
    <w:p w:rsidR="00502481" w:rsidRPr="005C1A27" w:rsidRDefault="0000068D" w:rsidP="006523CF">
      <w:pPr>
        <w:numPr>
          <w:ilvl w:val="0"/>
          <w:numId w:val="6"/>
        </w:numPr>
        <w:tabs>
          <w:tab w:val="num" w:pos="900"/>
          <w:tab w:val="num" w:pos="2520"/>
        </w:tabs>
        <w:spacing w:after="120"/>
        <w:ind w:left="0" w:right="-1" w:firstLine="709"/>
        <w:jc w:val="both"/>
      </w:pPr>
      <w:r w:rsidRPr="005C1A27">
        <w:t>оперативное принятие</w:t>
      </w:r>
      <w:r w:rsidR="001F3DF8" w:rsidRPr="005C1A27">
        <w:t xml:space="preserve"> мер по пресечению </w:t>
      </w:r>
      <w:r w:rsidR="00502481" w:rsidRPr="005C1A27">
        <w:t>нарушений требов</w:t>
      </w:r>
      <w:r w:rsidR="00502481" w:rsidRPr="005C1A27">
        <w:t>а</w:t>
      </w:r>
      <w:r w:rsidR="00502481" w:rsidRPr="005C1A27">
        <w:t>ний (норм) защиты информации в ИСПДн.</w:t>
      </w:r>
    </w:p>
    <w:p w:rsidR="00531E5C" w:rsidRPr="005C1A27" w:rsidRDefault="00C60ABD" w:rsidP="006523CF">
      <w:pPr>
        <w:numPr>
          <w:ilvl w:val="1"/>
          <w:numId w:val="1"/>
        </w:numPr>
        <w:tabs>
          <w:tab w:val="clear" w:pos="1650"/>
        </w:tabs>
        <w:spacing w:after="120"/>
        <w:ind w:left="0" w:right="-1" w:firstLine="709"/>
        <w:jc w:val="both"/>
      </w:pPr>
      <w:r w:rsidRPr="005C1A27">
        <w:t xml:space="preserve">Постоянный контроль состояния защиты </w:t>
      </w:r>
      <w:r w:rsidR="004A4821" w:rsidRPr="005C1A27">
        <w:t>ПДн в подразделениях, обрабатывающих ПДн,</w:t>
      </w:r>
      <w:r w:rsidRPr="005C1A27">
        <w:t xml:space="preserve"> </w:t>
      </w:r>
      <w:r w:rsidR="00662FB8" w:rsidRPr="005C1A27">
        <w:t xml:space="preserve">осуществляется </w:t>
      </w:r>
      <w:r w:rsidR="007D5E9E" w:rsidRPr="005C1A27">
        <w:t>начальниками</w:t>
      </w:r>
      <w:r w:rsidR="006B649F" w:rsidRPr="005C1A27">
        <w:t xml:space="preserve"> </w:t>
      </w:r>
      <w:r w:rsidR="004A4821" w:rsidRPr="005C1A27">
        <w:t xml:space="preserve">данных </w:t>
      </w:r>
      <w:r w:rsidR="00840C68" w:rsidRPr="005C1A27">
        <w:t>по</w:t>
      </w:r>
      <w:r w:rsidR="00840C68" w:rsidRPr="005C1A27">
        <w:t>д</w:t>
      </w:r>
      <w:r w:rsidR="00840C68" w:rsidRPr="005C1A27">
        <w:t>разделений.</w:t>
      </w:r>
    </w:p>
    <w:p w:rsidR="006B649F" w:rsidRPr="005C1A27" w:rsidRDefault="00C76E11" w:rsidP="006523CF">
      <w:pPr>
        <w:numPr>
          <w:ilvl w:val="1"/>
          <w:numId w:val="1"/>
        </w:numPr>
        <w:tabs>
          <w:tab w:val="clear" w:pos="1650"/>
        </w:tabs>
        <w:spacing w:after="120"/>
        <w:ind w:left="0" w:right="-1" w:firstLine="709"/>
        <w:jc w:val="both"/>
      </w:pPr>
      <w:r w:rsidRPr="005C1A27">
        <w:t xml:space="preserve">Обязанности по </w:t>
      </w:r>
      <w:r w:rsidR="009E0639" w:rsidRPr="005C1A27">
        <w:t>контролю</w:t>
      </w:r>
      <w:r w:rsidR="006B649F" w:rsidRPr="005C1A27">
        <w:t xml:space="preserve"> эффективност</w:t>
      </w:r>
      <w:r w:rsidR="001155EF" w:rsidRPr="005C1A27">
        <w:t>и</w:t>
      </w:r>
      <w:r w:rsidR="006B649F" w:rsidRPr="005C1A27">
        <w:t xml:space="preserve"> предусмотренных мер </w:t>
      </w:r>
      <w:r w:rsidR="0040290D" w:rsidRPr="005C1A27">
        <w:t>по защите</w:t>
      </w:r>
      <w:r w:rsidR="006B649F" w:rsidRPr="005C1A27">
        <w:t xml:space="preserve"> </w:t>
      </w:r>
      <w:r w:rsidR="004A4821" w:rsidRPr="005C1A27">
        <w:t>ПДн</w:t>
      </w:r>
      <w:r w:rsidR="0040290D" w:rsidRPr="005C1A27">
        <w:t xml:space="preserve"> в ИСПДн</w:t>
      </w:r>
      <w:r w:rsidR="006B649F" w:rsidRPr="005C1A27">
        <w:t xml:space="preserve"> возлага</w:t>
      </w:r>
      <w:r w:rsidR="009E0639" w:rsidRPr="005C1A27">
        <w:t>е</w:t>
      </w:r>
      <w:r w:rsidR="006B649F" w:rsidRPr="005C1A27">
        <w:t>тся на</w:t>
      </w:r>
      <w:r w:rsidR="0040290D" w:rsidRPr="005C1A27">
        <w:t xml:space="preserve"> </w:t>
      </w:r>
      <w:r w:rsidR="00295938" w:rsidRPr="005C1A27">
        <w:t>администратора информационной безопасности</w:t>
      </w:r>
      <w:r w:rsidR="00524FAA" w:rsidRPr="005C1A27">
        <w:t>.</w:t>
      </w:r>
    </w:p>
    <w:p w:rsidR="00E80F60" w:rsidRPr="005C1A27" w:rsidRDefault="00C60ABD" w:rsidP="006523CF">
      <w:pPr>
        <w:numPr>
          <w:ilvl w:val="1"/>
          <w:numId w:val="1"/>
        </w:numPr>
        <w:tabs>
          <w:tab w:val="clear" w:pos="1650"/>
        </w:tabs>
        <w:spacing w:after="120"/>
        <w:ind w:left="0" w:right="-1" w:firstLine="709"/>
        <w:jc w:val="both"/>
      </w:pPr>
      <w:r w:rsidRPr="005C1A27">
        <w:t>При необходимости на договорной основе привлека</w:t>
      </w:r>
      <w:r w:rsidR="00DE3E32" w:rsidRPr="005C1A27">
        <w:t>ются</w:t>
      </w:r>
      <w:r w:rsidRPr="005C1A27">
        <w:t xml:space="preserve"> эк</w:t>
      </w:r>
      <w:r w:rsidRPr="005C1A27">
        <w:t>с</w:t>
      </w:r>
      <w:r w:rsidRPr="005C1A27">
        <w:t>перт</w:t>
      </w:r>
      <w:r w:rsidR="00DE3E32" w:rsidRPr="005C1A27">
        <w:t>ы</w:t>
      </w:r>
      <w:r w:rsidRPr="005C1A27">
        <w:t xml:space="preserve"> – сотрудник</w:t>
      </w:r>
      <w:r w:rsidR="00DE3E32" w:rsidRPr="005C1A27">
        <w:t>и</w:t>
      </w:r>
      <w:r w:rsidRPr="005C1A27">
        <w:t xml:space="preserve">, организаций, имеющих </w:t>
      </w:r>
      <w:r w:rsidR="007B2531" w:rsidRPr="005C1A27">
        <w:t>лиценз</w:t>
      </w:r>
      <w:r w:rsidRPr="005C1A27">
        <w:t>и</w:t>
      </w:r>
      <w:r w:rsidR="007B2531" w:rsidRPr="005C1A27">
        <w:t>ю ФСТЭК на соотве</w:t>
      </w:r>
      <w:r w:rsidR="007B2531" w:rsidRPr="005C1A27">
        <w:t>т</w:t>
      </w:r>
      <w:r w:rsidR="007B2531" w:rsidRPr="005C1A27">
        <w:t>ствующие виды работ и услуг</w:t>
      </w:r>
      <w:r w:rsidR="000900DF" w:rsidRPr="005C1A27">
        <w:t>.</w:t>
      </w:r>
    </w:p>
    <w:p w:rsidR="00820D56" w:rsidRPr="005C1A27" w:rsidRDefault="00820D56" w:rsidP="006523CF">
      <w:pPr>
        <w:numPr>
          <w:ilvl w:val="1"/>
          <w:numId w:val="1"/>
        </w:numPr>
        <w:tabs>
          <w:tab w:val="clear" w:pos="1650"/>
        </w:tabs>
        <w:spacing w:after="120"/>
        <w:ind w:left="0" w:right="-1" w:firstLine="709"/>
        <w:jc w:val="both"/>
      </w:pPr>
      <w:r w:rsidRPr="005C1A27">
        <w:t xml:space="preserve">В ходе контроля проверяются: </w:t>
      </w:r>
    </w:p>
    <w:p w:rsidR="00820D56" w:rsidRPr="005C1A27" w:rsidRDefault="00820D56" w:rsidP="006523CF">
      <w:pPr>
        <w:numPr>
          <w:ilvl w:val="0"/>
          <w:numId w:val="6"/>
        </w:numPr>
        <w:tabs>
          <w:tab w:val="num" w:pos="900"/>
          <w:tab w:val="num" w:pos="2520"/>
        </w:tabs>
        <w:spacing w:after="120"/>
        <w:ind w:left="0" w:firstLine="709"/>
        <w:contextualSpacing/>
        <w:jc w:val="both"/>
      </w:pPr>
      <w:r w:rsidRPr="005C1A27">
        <w:lastRenderedPageBreak/>
        <w:t xml:space="preserve">соответствие принятых мер по обеспечению безопасности </w:t>
      </w:r>
      <w:r w:rsidR="009E0639" w:rsidRPr="005C1A27">
        <w:t>ПДн</w:t>
      </w:r>
      <w:r w:rsidRPr="005C1A27">
        <w:t xml:space="preserve">; </w:t>
      </w:r>
    </w:p>
    <w:p w:rsidR="00820D56" w:rsidRPr="005C1A27" w:rsidRDefault="00820D56" w:rsidP="006523CF">
      <w:pPr>
        <w:numPr>
          <w:ilvl w:val="0"/>
          <w:numId w:val="6"/>
        </w:numPr>
        <w:tabs>
          <w:tab w:val="num" w:pos="900"/>
          <w:tab w:val="num" w:pos="2520"/>
        </w:tabs>
        <w:spacing w:after="120"/>
        <w:ind w:left="0" w:firstLine="709"/>
        <w:contextualSpacing/>
        <w:jc w:val="both"/>
      </w:pPr>
      <w:r w:rsidRPr="005C1A27">
        <w:t>своевременность и полнота выполнения требований настоящего П</w:t>
      </w:r>
      <w:r w:rsidRPr="005C1A27">
        <w:t>о</w:t>
      </w:r>
      <w:r w:rsidR="00D956EA" w:rsidRPr="005C1A27">
        <w:t xml:space="preserve">ложения и других </w:t>
      </w:r>
      <w:r w:rsidRPr="005C1A27">
        <w:t>документов по обеспечению безопасности ПДн</w:t>
      </w:r>
      <w:r w:rsidR="00524594" w:rsidRPr="005C1A27">
        <w:t>, в т.ч. ведение журналов учета, актуальность разрешительной системы доступа к ресурсам ИСПДн</w:t>
      </w:r>
      <w:r w:rsidRPr="005C1A27">
        <w:t xml:space="preserve">; </w:t>
      </w:r>
    </w:p>
    <w:p w:rsidR="00820D56" w:rsidRPr="005C1A27" w:rsidRDefault="00820D56" w:rsidP="006523CF">
      <w:pPr>
        <w:numPr>
          <w:ilvl w:val="0"/>
          <w:numId w:val="6"/>
        </w:numPr>
        <w:tabs>
          <w:tab w:val="num" w:pos="900"/>
          <w:tab w:val="num" w:pos="2520"/>
        </w:tabs>
        <w:spacing w:after="120"/>
        <w:ind w:left="0" w:right="-1" w:firstLine="709"/>
        <w:jc w:val="both"/>
      </w:pPr>
      <w:r w:rsidRPr="005C1A27">
        <w:t>эффективность применения организационных и технич</w:t>
      </w:r>
      <w:r w:rsidR="008F719A" w:rsidRPr="005C1A27">
        <w:t>еских мер по защите ПДн.</w:t>
      </w:r>
    </w:p>
    <w:p w:rsidR="00C60ABD" w:rsidRPr="005C1A27" w:rsidRDefault="00C60ABD" w:rsidP="006523CF">
      <w:pPr>
        <w:numPr>
          <w:ilvl w:val="1"/>
          <w:numId w:val="1"/>
        </w:numPr>
        <w:tabs>
          <w:tab w:val="clear" w:pos="1650"/>
        </w:tabs>
        <w:spacing w:after="120"/>
        <w:ind w:left="0" w:right="-1" w:firstLine="709"/>
        <w:jc w:val="both"/>
      </w:pPr>
      <w:r w:rsidRPr="005C1A27">
        <w:t xml:space="preserve">Защита </w:t>
      </w:r>
      <w:r w:rsidR="007250E6" w:rsidRPr="005C1A27">
        <w:t>ПДн</w:t>
      </w:r>
      <w:r w:rsidRPr="005C1A27">
        <w:t xml:space="preserve"> считается эффективной, если принимаемые м</w:t>
      </w:r>
      <w:r w:rsidRPr="005C1A27">
        <w:t>е</w:t>
      </w:r>
      <w:r w:rsidRPr="005C1A27">
        <w:t>ры соответствуют установленным требованиям. Несоответствие мер устано</w:t>
      </w:r>
      <w:r w:rsidRPr="005C1A27">
        <w:t>в</w:t>
      </w:r>
      <w:r w:rsidRPr="005C1A27">
        <w:t xml:space="preserve">ленным требованиям или нормам по </w:t>
      </w:r>
      <w:r w:rsidR="004A4821" w:rsidRPr="005C1A27">
        <w:t>обеспечению информационной безопасности ПДн</w:t>
      </w:r>
      <w:r w:rsidRPr="005C1A27">
        <w:t xml:space="preserve"> является нарушен</w:t>
      </w:r>
      <w:r w:rsidRPr="005C1A27">
        <w:t>и</w:t>
      </w:r>
      <w:r w:rsidRPr="005C1A27">
        <w:t>ем.</w:t>
      </w:r>
    </w:p>
    <w:p w:rsidR="00820D56" w:rsidRPr="005C1A27" w:rsidRDefault="00820D56" w:rsidP="006523CF">
      <w:pPr>
        <w:numPr>
          <w:ilvl w:val="1"/>
          <w:numId w:val="1"/>
        </w:numPr>
        <w:tabs>
          <w:tab w:val="clear" w:pos="1650"/>
        </w:tabs>
        <w:spacing w:after="120"/>
        <w:ind w:left="0" w:firstLine="709"/>
        <w:jc w:val="both"/>
      </w:pPr>
      <w:r w:rsidRPr="005C1A27">
        <w:t xml:space="preserve">Полученные в ходе </w:t>
      </w:r>
      <w:r w:rsidR="004B401D" w:rsidRPr="005C1A27">
        <w:t>про</w:t>
      </w:r>
      <w:r w:rsidRPr="005C1A27">
        <w:t>ведения контрол</w:t>
      </w:r>
      <w:r w:rsidR="004B401D" w:rsidRPr="005C1A27">
        <w:t>ьных мероприятий</w:t>
      </w:r>
      <w:r w:rsidRPr="005C1A27">
        <w:t xml:space="preserve"> результаты обрабатываются и анализируются в целях определения достато</w:t>
      </w:r>
      <w:r w:rsidRPr="005C1A27">
        <w:t>ч</w:t>
      </w:r>
      <w:r w:rsidRPr="005C1A27">
        <w:t xml:space="preserve">ности и эффективности предписанных мер </w:t>
      </w:r>
      <w:r w:rsidR="00540D78" w:rsidRPr="005C1A27">
        <w:t>по защите</w:t>
      </w:r>
      <w:r w:rsidRPr="005C1A27">
        <w:t xml:space="preserve"> информации и выя</w:t>
      </w:r>
      <w:r w:rsidRPr="005C1A27">
        <w:t>в</w:t>
      </w:r>
      <w:r w:rsidRPr="005C1A27">
        <w:t xml:space="preserve">ления нарушений. Результаты </w:t>
      </w:r>
      <w:r w:rsidR="00540D78" w:rsidRPr="005C1A27">
        <w:t>проведенных мероприятий</w:t>
      </w:r>
      <w:r w:rsidRPr="005C1A27">
        <w:t xml:space="preserve"> оформляются актами</w:t>
      </w:r>
      <w:r w:rsidR="00540D78" w:rsidRPr="005C1A27">
        <w:t xml:space="preserve"> в свободной форме</w:t>
      </w:r>
      <w:r w:rsidR="00703F98" w:rsidRPr="005C1A27">
        <w:t>.</w:t>
      </w:r>
    </w:p>
    <w:p w:rsidR="0090521B" w:rsidRPr="005C1A27" w:rsidRDefault="0090521B" w:rsidP="006523CF">
      <w:pPr>
        <w:numPr>
          <w:ilvl w:val="1"/>
          <w:numId w:val="1"/>
        </w:numPr>
        <w:tabs>
          <w:tab w:val="clear" w:pos="1650"/>
        </w:tabs>
        <w:spacing w:after="120"/>
        <w:ind w:left="0" w:right="-1" w:firstLine="709"/>
        <w:jc w:val="both"/>
      </w:pPr>
      <w:r w:rsidRPr="005C1A27">
        <w:t>Акт</w:t>
      </w:r>
      <w:r w:rsidR="00703F98" w:rsidRPr="005C1A27">
        <w:t>ы</w:t>
      </w:r>
      <w:r w:rsidRPr="005C1A27">
        <w:t xml:space="preserve"> по результатам контроля </w:t>
      </w:r>
      <w:r w:rsidR="00622D7D" w:rsidRPr="005C1A27">
        <w:t>перед</w:t>
      </w:r>
      <w:r w:rsidRPr="005C1A27">
        <w:t>а</w:t>
      </w:r>
      <w:r w:rsidR="00703F98" w:rsidRPr="005C1A27">
        <w:t>ю</w:t>
      </w:r>
      <w:r w:rsidRPr="005C1A27">
        <w:t xml:space="preserve">тся </w:t>
      </w:r>
      <w:r w:rsidR="004C04B7" w:rsidRPr="005C1A27">
        <w:t>Д</w:t>
      </w:r>
      <w:r w:rsidR="009E0639" w:rsidRPr="005C1A27">
        <w:t xml:space="preserve">иректору </w:t>
      </w:r>
      <w:r w:rsidR="007C21B3" w:rsidRPr="005C1A27">
        <w:t>Общества</w:t>
      </w:r>
      <w:r w:rsidR="009E0639" w:rsidRPr="005C1A27">
        <w:t>.</w:t>
      </w:r>
    </w:p>
    <w:p w:rsidR="00820D56" w:rsidRPr="005C1A27" w:rsidRDefault="00820D56" w:rsidP="006523CF">
      <w:pPr>
        <w:numPr>
          <w:ilvl w:val="1"/>
          <w:numId w:val="1"/>
        </w:numPr>
        <w:tabs>
          <w:tab w:val="clear" w:pos="1650"/>
          <w:tab w:val="left" w:pos="1560"/>
        </w:tabs>
        <w:spacing w:after="120"/>
        <w:ind w:left="0" w:right="-1" w:firstLine="709"/>
        <w:jc w:val="both"/>
      </w:pPr>
      <w:r w:rsidRPr="005C1A27">
        <w:t xml:space="preserve">Невыполнение </w:t>
      </w:r>
      <w:r w:rsidR="00B65AFF" w:rsidRPr="005C1A27">
        <w:t xml:space="preserve">работниками </w:t>
      </w:r>
      <w:r w:rsidR="007C21B3" w:rsidRPr="005C1A27">
        <w:t>Общества</w:t>
      </w:r>
      <w:r w:rsidRPr="005C1A27">
        <w:t xml:space="preserve"> мероприятий по защите ПДн, считается предпосылкой к утечке информации (далее </w:t>
      </w:r>
      <w:r w:rsidR="00D12572" w:rsidRPr="005C1A27">
        <w:t>–</w:t>
      </w:r>
      <w:r w:rsidRPr="005C1A27">
        <w:t xml:space="preserve"> предпосылка).</w:t>
      </w:r>
    </w:p>
    <w:p w:rsidR="00741A75" w:rsidRPr="005C1A27" w:rsidRDefault="00820D56" w:rsidP="006523CF">
      <w:pPr>
        <w:numPr>
          <w:ilvl w:val="1"/>
          <w:numId w:val="1"/>
        </w:numPr>
        <w:tabs>
          <w:tab w:val="clear" w:pos="1650"/>
          <w:tab w:val="left" w:pos="1560"/>
        </w:tabs>
        <w:spacing w:after="120"/>
        <w:ind w:left="0" w:right="-1" w:firstLine="709"/>
        <w:jc w:val="both"/>
      </w:pPr>
      <w:r w:rsidRPr="005C1A27">
        <w:t>По каждой предпосылке</w:t>
      </w:r>
      <w:r w:rsidR="0088271C" w:rsidRPr="005C1A27">
        <w:t xml:space="preserve"> или ИИБ</w:t>
      </w:r>
      <w:r w:rsidRPr="005C1A27">
        <w:t xml:space="preserve"> для выяснения обстоятел</w:t>
      </w:r>
      <w:r w:rsidRPr="005C1A27">
        <w:t>ь</w:t>
      </w:r>
      <w:r w:rsidRPr="005C1A27">
        <w:t>ств</w:t>
      </w:r>
      <w:r w:rsidR="0088271C" w:rsidRPr="005C1A27">
        <w:t>, а также</w:t>
      </w:r>
      <w:r w:rsidRPr="005C1A27">
        <w:t xml:space="preserve"> причин невыполнения установленных требований по указ</w:t>
      </w:r>
      <w:r w:rsidRPr="005C1A27">
        <w:t>а</w:t>
      </w:r>
      <w:r w:rsidRPr="005C1A27">
        <w:t xml:space="preserve">нию </w:t>
      </w:r>
      <w:r w:rsidR="00612854" w:rsidRPr="005C1A27">
        <w:t>Директора</w:t>
      </w:r>
      <w:r w:rsidR="009E0639" w:rsidRPr="005C1A27">
        <w:t xml:space="preserve"> </w:t>
      </w:r>
      <w:r w:rsidR="007C21B3" w:rsidRPr="005C1A27">
        <w:t>Общества</w:t>
      </w:r>
      <w:r w:rsidR="007B2531" w:rsidRPr="005C1A27">
        <w:t xml:space="preserve"> </w:t>
      </w:r>
      <w:r w:rsidRPr="005C1A27">
        <w:t>проводится расследование.</w:t>
      </w:r>
      <w:r w:rsidR="008450A5" w:rsidRPr="005C1A27">
        <w:t xml:space="preserve"> </w:t>
      </w:r>
    </w:p>
    <w:p w:rsidR="00482BD8" w:rsidRPr="005C1A27" w:rsidRDefault="00820D56" w:rsidP="006523CF">
      <w:pPr>
        <w:numPr>
          <w:ilvl w:val="1"/>
          <w:numId w:val="1"/>
        </w:numPr>
        <w:tabs>
          <w:tab w:val="clear" w:pos="1650"/>
          <w:tab w:val="left" w:pos="1560"/>
        </w:tabs>
        <w:spacing w:after="120"/>
        <w:ind w:left="0" w:right="-1" w:firstLine="709"/>
        <w:jc w:val="both"/>
      </w:pPr>
      <w:r w:rsidRPr="005C1A27">
        <w:t>Для проведения рас</w:t>
      </w:r>
      <w:r w:rsidR="00231307" w:rsidRPr="005C1A27">
        <w:t xml:space="preserve">следования назначается </w:t>
      </w:r>
      <w:r w:rsidR="00072B21" w:rsidRPr="005C1A27">
        <w:t>к</w:t>
      </w:r>
      <w:r w:rsidR="00231307" w:rsidRPr="005C1A27">
        <w:t>омиссия, в состав которой входят</w:t>
      </w:r>
      <w:r w:rsidR="00EE6FD6" w:rsidRPr="005C1A27">
        <w:t xml:space="preserve"> </w:t>
      </w:r>
      <w:r w:rsidR="009E0639" w:rsidRPr="005C1A27">
        <w:t>работн</w:t>
      </w:r>
      <w:r w:rsidR="009E0639" w:rsidRPr="005C1A27">
        <w:t>и</w:t>
      </w:r>
      <w:r w:rsidR="009E0639" w:rsidRPr="005C1A27">
        <w:t xml:space="preserve">ки подразделения, в котором было выявлено нарушение и работник, назначенный Ответственным за организацию обработки персональных данных в </w:t>
      </w:r>
      <w:r w:rsidR="007C21B3" w:rsidRPr="005C1A27">
        <w:t>Обществе</w:t>
      </w:r>
      <w:r w:rsidR="009E0639" w:rsidRPr="005C1A27">
        <w:t>.</w:t>
      </w:r>
    </w:p>
    <w:p w:rsidR="00820D56" w:rsidRPr="005C1A27" w:rsidRDefault="00820D56" w:rsidP="006523CF">
      <w:pPr>
        <w:numPr>
          <w:ilvl w:val="1"/>
          <w:numId w:val="1"/>
        </w:numPr>
        <w:tabs>
          <w:tab w:val="clear" w:pos="1650"/>
          <w:tab w:val="left" w:pos="1560"/>
        </w:tabs>
        <w:spacing w:after="120"/>
        <w:ind w:left="0" w:right="-1" w:firstLine="709"/>
        <w:jc w:val="both"/>
      </w:pPr>
      <w:r w:rsidRPr="005C1A27">
        <w:t xml:space="preserve">Комиссия обязана установить, имела ли место </w:t>
      </w:r>
      <w:r w:rsidR="0088271C" w:rsidRPr="005C1A27">
        <w:t>предпосылка или ИИБ</w:t>
      </w:r>
      <w:r w:rsidRPr="005C1A27">
        <w:t>, установить лиц, виновных в нарушении предписанных меропр</w:t>
      </w:r>
      <w:r w:rsidRPr="005C1A27">
        <w:t>и</w:t>
      </w:r>
      <w:r w:rsidRPr="005C1A27">
        <w:t>ятий по защите информации, установить причины и условия, способств</w:t>
      </w:r>
      <w:r w:rsidRPr="005C1A27">
        <w:t>о</w:t>
      </w:r>
      <w:r w:rsidRPr="005C1A27">
        <w:t xml:space="preserve">вавшие нарушению, и выработать рекомендации по их устранению. После окончания расследования </w:t>
      </w:r>
      <w:r w:rsidR="00A06562" w:rsidRPr="005C1A27">
        <w:t>Д</w:t>
      </w:r>
      <w:r w:rsidR="009E0639" w:rsidRPr="005C1A27">
        <w:t xml:space="preserve">иректор </w:t>
      </w:r>
      <w:r w:rsidR="007C21B3" w:rsidRPr="005C1A27">
        <w:t>Общества</w:t>
      </w:r>
      <w:r w:rsidRPr="005C1A27">
        <w:t xml:space="preserve"> принимает решение о нак</w:t>
      </w:r>
      <w:r w:rsidRPr="005C1A27">
        <w:t>а</w:t>
      </w:r>
      <w:r w:rsidRPr="005C1A27">
        <w:t xml:space="preserve">зании виновных лиц и </w:t>
      </w:r>
      <w:r w:rsidR="00DB3F75" w:rsidRPr="005C1A27">
        <w:t>реализации необходимых мероприятий</w:t>
      </w:r>
      <w:r w:rsidRPr="005C1A27">
        <w:t xml:space="preserve"> по устран</w:t>
      </w:r>
      <w:r w:rsidRPr="005C1A27">
        <w:t>е</w:t>
      </w:r>
      <w:r w:rsidRPr="005C1A27">
        <w:t>нию недостатков.</w:t>
      </w:r>
    </w:p>
    <w:p w:rsidR="00EE6FD6" w:rsidRPr="005C1A27" w:rsidRDefault="00077788" w:rsidP="007F5649">
      <w:pPr>
        <w:numPr>
          <w:ilvl w:val="1"/>
          <w:numId w:val="1"/>
        </w:numPr>
        <w:tabs>
          <w:tab w:val="clear" w:pos="1650"/>
          <w:tab w:val="left" w:pos="1560"/>
        </w:tabs>
        <w:spacing w:after="120"/>
        <w:ind w:left="0" w:right="-1" w:firstLine="709"/>
        <w:jc w:val="both"/>
      </w:pPr>
      <w:r w:rsidRPr="005C1A27">
        <w:t>К</w:t>
      </w:r>
      <w:r w:rsidR="00DA25CE" w:rsidRPr="005C1A27">
        <w:t>онтроль</w:t>
      </w:r>
      <w:r w:rsidR="00A12EAA" w:rsidRPr="005C1A27">
        <w:t xml:space="preserve"> </w:t>
      </w:r>
      <w:r w:rsidR="00BB7920" w:rsidRPr="005C1A27">
        <w:t>СЗ</w:t>
      </w:r>
      <w:r w:rsidR="0090521B" w:rsidRPr="005C1A27">
        <w:t>ПДн осуществляется путем проведения период</w:t>
      </w:r>
      <w:r w:rsidR="0090521B" w:rsidRPr="005C1A27">
        <w:t>и</w:t>
      </w:r>
      <w:r w:rsidR="0090521B" w:rsidRPr="005C1A27">
        <w:t xml:space="preserve">ческих, плановых и </w:t>
      </w:r>
      <w:r w:rsidR="009E0639" w:rsidRPr="005C1A27">
        <w:t>внеплановых</w:t>
      </w:r>
      <w:r w:rsidR="0090521B" w:rsidRPr="005C1A27">
        <w:t xml:space="preserve"> проверок ИСПДн </w:t>
      </w:r>
      <w:r w:rsidR="007C21B3" w:rsidRPr="005C1A27">
        <w:t>Общества</w:t>
      </w:r>
      <w:r w:rsidR="0090521B" w:rsidRPr="005C1A27">
        <w:t>. Периодич</w:t>
      </w:r>
      <w:r w:rsidR="0090521B" w:rsidRPr="005C1A27">
        <w:t>е</w:t>
      </w:r>
      <w:r w:rsidR="0090521B" w:rsidRPr="005C1A27">
        <w:t xml:space="preserve">ские, плановые и </w:t>
      </w:r>
      <w:r w:rsidR="009E0639" w:rsidRPr="005C1A27">
        <w:t>внеплановые</w:t>
      </w:r>
      <w:r w:rsidR="0090521B" w:rsidRPr="005C1A27">
        <w:t xml:space="preserve"> проверки ИСПДн </w:t>
      </w:r>
      <w:r w:rsidR="009E0639" w:rsidRPr="005C1A27">
        <w:t xml:space="preserve">осуществляются </w:t>
      </w:r>
      <w:r w:rsidR="00BA6CA7" w:rsidRPr="005C1A27">
        <w:t>Администратором информационной безопасности</w:t>
      </w:r>
      <w:r w:rsidR="00EE6FD6" w:rsidRPr="005C1A27">
        <w:t>.</w:t>
      </w:r>
    </w:p>
    <w:p w:rsidR="00820D56" w:rsidRPr="005C1A27" w:rsidRDefault="008E7C08" w:rsidP="007F5649">
      <w:pPr>
        <w:numPr>
          <w:ilvl w:val="1"/>
          <w:numId w:val="1"/>
        </w:numPr>
        <w:tabs>
          <w:tab w:val="clear" w:pos="1650"/>
          <w:tab w:val="left" w:pos="1560"/>
        </w:tabs>
        <w:spacing w:after="120"/>
        <w:ind w:left="0" w:right="-1" w:firstLine="709"/>
        <w:jc w:val="both"/>
      </w:pPr>
      <w:r w:rsidRPr="005C1A27">
        <w:t>Периодичность проведения контрольных мероприятий -</w:t>
      </w:r>
      <w:r w:rsidR="009E0639" w:rsidRPr="005C1A27">
        <w:t xml:space="preserve"> н</w:t>
      </w:r>
      <w:r w:rsidR="0056068F" w:rsidRPr="005C1A27">
        <w:t>е реже одного раза в 6 месяцев</w:t>
      </w:r>
      <w:r w:rsidR="009E0639" w:rsidRPr="005C1A27">
        <w:t>.</w:t>
      </w:r>
    </w:p>
    <w:p w:rsidR="0090521B" w:rsidRPr="005C1A27" w:rsidRDefault="0090521B" w:rsidP="00906A3E">
      <w:pPr>
        <w:numPr>
          <w:ilvl w:val="1"/>
          <w:numId w:val="1"/>
        </w:numPr>
        <w:tabs>
          <w:tab w:val="clear" w:pos="1650"/>
          <w:tab w:val="left" w:pos="1560"/>
        </w:tabs>
        <w:spacing w:after="120"/>
        <w:ind w:left="0" w:right="-1" w:firstLine="709"/>
        <w:jc w:val="both"/>
      </w:pPr>
      <w:r w:rsidRPr="005C1A27">
        <w:t xml:space="preserve">Государственный контроль состояния защиты информации, в т.ч. персональных данных, осуществляется </w:t>
      </w:r>
      <w:r w:rsidR="00906A3E" w:rsidRPr="005C1A27">
        <w:t xml:space="preserve">Федеральной службой по надзору в сфере связи, информационных технологий и массовых коммуникаций (Роскомнадзор) </w:t>
      </w:r>
      <w:r w:rsidRPr="005C1A27">
        <w:t>и Федеральной службой безопа</w:t>
      </w:r>
      <w:r w:rsidRPr="005C1A27">
        <w:t>с</w:t>
      </w:r>
      <w:r w:rsidRPr="005C1A27">
        <w:t xml:space="preserve">ности России </w:t>
      </w:r>
      <w:r w:rsidR="00906A3E" w:rsidRPr="005C1A27">
        <w:t xml:space="preserve">(ФСБ России) </w:t>
      </w:r>
      <w:r w:rsidRPr="005C1A27">
        <w:t>в рамках их полномочий в соответствии с действующим законодательством Российской Федерации. Доступ представителей указа</w:t>
      </w:r>
      <w:r w:rsidRPr="005C1A27">
        <w:t>н</w:t>
      </w:r>
      <w:r w:rsidRPr="005C1A27">
        <w:t>ных федеральных органов исполнительной власти на объекты для провед</w:t>
      </w:r>
      <w:r w:rsidRPr="005C1A27">
        <w:t>е</w:t>
      </w:r>
      <w:r w:rsidRPr="005C1A27">
        <w:t xml:space="preserve">ния проверки, а также к работам и документам в объеме, необходимом для осуществления контроля, обеспечивается в установленном порядке по предъявлении служебного удостоверения сотрудника, а также документа установленной формы на право проведения проверки. </w:t>
      </w:r>
    </w:p>
    <w:p w:rsidR="0050670A" w:rsidRPr="005C1A27" w:rsidRDefault="00CC3D44" w:rsidP="00112E1B">
      <w:pPr>
        <w:pStyle w:val="14"/>
        <w:pageBreakBefore w:val="0"/>
        <w:rPr>
          <w:rFonts w:ascii="Times New Roman" w:hAnsi="Times New Roman"/>
        </w:rPr>
      </w:pPr>
      <w:bookmarkStart w:id="25" w:name="_Toc526590034"/>
      <w:r w:rsidRPr="005C1A27">
        <w:rPr>
          <w:rFonts w:ascii="Times New Roman" w:hAnsi="Times New Roman"/>
        </w:rPr>
        <w:t>Д</w:t>
      </w:r>
      <w:r w:rsidR="00DA63B7" w:rsidRPr="005C1A27">
        <w:rPr>
          <w:rFonts w:ascii="Times New Roman" w:hAnsi="Times New Roman"/>
        </w:rPr>
        <w:t xml:space="preserve">ОСТУП </w:t>
      </w:r>
      <w:r w:rsidR="0050670A" w:rsidRPr="005C1A27">
        <w:rPr>
          <w:rFonts w:ascii="Times New Roman" w:hAnsi="Times New Roman"/>
        </w:rPr>
        <w:t xml:space="preserve">В СЛУЖЕБНЫЕ ПОМЕЩЕНИЯ, </w:t>
      </w:r>
      <w:r w:rsidR="0068318E" w:rsidRPr="005C1A27">
        <w:rPr>
          <w:rFonts w:ascii="Times New Roman" w:hAnsi="Times New Roman"/>
        </w:rPr>
        <w:t>В КОТОРЫХ</w:t>
      </w:r>
      <w:r w:rsidR="0050670A" w:rsidRPr="005C1A27">
        <w:rPr>
          <w:rFonts w:ascii="Times New Roman" w:hAnsi="Times New Roman"/>
        </w:rPr>
        <w:t xml:space="preserve"> ОСУЩЕСТ</w:t>
      </w:r>
      <w:r w:rsidR="0050670A" w:rsidRPr="005C1A27">
        <w:rPr>
          <w:rFonts w:ascii="Times New Roman" w:hAnsi="Times New Roman"/>
        </w:rPr>
        <w:t>В</w:t>
      </w:r>
      <w:r w:rsidR="0050670A" w:rsidRPr="005C1A27">
        <w:rPr>
          <w:rFonts w:ascii="Times New Roman" w:hAnsi="Times New Roman"/>
        </w:rPr>
        <w:t>ЛЯЕТСЯ ОБРАБОТКА ПД</w:t>
      </w:r>
      <w:r w:rsidR="00643ADE" w:rsidRPr="005C1A27">
        <w:rPr>
          <w:rFonts w:ascii="Times New Roman" w:hAnsi="Times New Roman"/>
        </w:rPr>
        <w:t>н</w:t>
      </w:r>
      <w:bookmarkEnd w:id="25"/>
    </w:p>
    <w:p w:rsidR="008E7C08" w:rsidRPr="005C1A27" w:rsidRDefault="008E7C08" w:rsidP="006523CF">
      <w:pPr>
        <w:numPr>
          <w:ilvl w:val="1"/>
          <w:numId w:val="1"/>
        </w:numPr>
        <w:tabs>
          <w:tab w:val="clear" w:pos="1650"/>
          <w:tab w:val="num" w:pos="567"/>
        </w:tabs>
        <w:spacing w:after="240"/>
        <w:ind w:left="0" w:right="-1" w:firstLine="709"/>
        <w:jc w:val="both"/>
      </w:pPr>
      <w:r w:rsidRPr="005C1A27">
        <w:t>Доступ сотрудников, не участвующих в процессах обработки и защиты ПДн, в служебные помещения, в которых размещаются ОТСС И</w:t>
      </w:r>
      <w:r w:rsidRPr="005C1A27">
        <w:t>С</w:t>
      </w:r>
      <w:r w:rsidRPr="005C1A27">
        <w:t>ПДн и осуществляется хранение электронных (машинных) носителей ПДн, ограничивается.</w:t>
      </w:r>
    </w:p>
    <w:p w:rsidR="008E7C08" w:rsidRPr="005C1A27" w:rsidRDefault="008E7C08" w:rsidP="006523CF">
      <w:pPr>
        <w:numPr>
          <w:ilvl w:val="1"/>
          <w:numId w:val="1"/>
        </w:numPr>
        <w:tabs>
          <w:tab w:val="clear" w:pos="1650"/>
          <w:tab w:val="num" w:pos="567"/>
        </w:tabs>
        <w:spacing w:after="120"/>
        <w:ind w:left="0" w:firstLine="709"/>
        <w:jc w:val="both"/>
      </w:pPr>
      <w:r w:rsidRPr="005C1A27">
        <w:lastRenderedPageBreak/>
        <w:t>Помещения, в которых размещены технические средства обр</w:t>
      </w:r>
      <w:r w:rsidRPr="005C1A27">
        <w:t>а</w:t>
      </w:r>
      <w:r w:rsidRPr="005C1A27">
        <w:t>ботки ПДн, должны быть оборудованы охранной и пожарной сигнализац</w:t>
      </w:r>
      <w:r w:rsidRPr="005C1A27">
        <w:t>и</w:t>
      </w:r>
      <w:r w:rsidRPr="005C1A27">
        <w:t>ей, после окончания рабочего дня запираться и сдаваться под охрану.</w:t>
      </w:r>
    </w:p>
    <w:p w:rsidR="00D812CD" w:rsidRPr="005C1A27" w:rsidRDefault="00D812CD" w:rsidP="006523CF">
      <w:pPr>
        <w:numPr>
          <w:ilvl w:val="1"/>
          <w:numId w:val="1"/>
        </w:numPr>
        <w:tabs>
          <w:tab w:val="clear" w:pos="1650"/>
          <w:tab w:val="num" w:pos="1134"/>
        </w:tabs>
        <w:spacing w:after="120"/>
        <w:ind w:left="0" w:firstLine="709"/>
        <w:jc w:val="both"/>
      </w:pPr>
      <w:r w:rsidRPr="005C1A27">
        <w:t>Нахождение в помещениях лиц, не участвующих в технологич</w:t>
      </w:r>
      <w:r w:rsidRPr="005C1A27">
        <w:t>е</w:t>
      </w:r>
      <w:r w:rsidRPr="005C1A27">
        <w:t>ских процессах обработки ПДн (обслуживающий персонал, другие сотру</w:t>
      </w:r>
      <w:r w:rsidRPr="005C1A27">
        <w:t>д</w:t>
      </w:r>
      <w:r w:rsidRPr="005C1A27">
        <w:t>ники), должно производиться только в присутствии сотрудников, участв</w:t>
      </w:r>
      <w:r w:rsidRPr="005C1A27">
        <w:t>у</w:t>
      </w:r>
      <w:r w:rsidRPr="005C1A27">
        <w:t>ющих в соответствующих технологических процессах.</w:t>
      </w:r>
    </w:p>
    <w:p w:rsidR="00D812CD" w:rsidRPr="005C1A27" w:rsidRDefault="00D812CD" w:rsidP="006523CF">
      <w:pPr>
        <w:numPr>
          <w:ilvl w:val="1"/>
          <w:numId w:val="1"/>
        </w:numPr>
        <w:tabs>
          <w:tab w:val="clear" w:pos="1650"/>
          <w:tab w:val="num" w:pos="1134"/>
        </w:tabs>
        <w:spacing w:after="120"/>
        <w:ind w:left="0" w:firstLine="709"/>
        <w:jc w:val="both"/>
      </w:pPr>
      <w:r w:rsidRPr="005C1A27">
        <w:t>Расположение мониторов АРМ должно препятствовать несан</w:t>
      </w:r>
      <w:r w:rsidRPr="005C1A27">
        <w:t>к</w:t>
      </w:r>
      <w:r w:rsidRPr="005C1A27">
        <w:t>ционированному просмотру со стороны лиц, не допущенных к обработке ПДн в ИСПДн.</w:t>
      </w:r>
    </w:p>
    <w:p w:rsidR="008E7C08" w:rsidRPr="005C1A27" w:rsidRDefault="008E7C08" w:rsidP="006523CF">
      <w:pPr>
        <w:numPr>
          <w:ilvl w:val="1"/>
          <w:numId w:val="1"/>
        </w:numPr>
        <w:tabs>
          <w:tab w:val="clear" w:pos="1650"/>
          <w:tab w:val="num" w:pos="567"/>
        </w:tabs>
        <w:spacing w:after="120"/>
        <w:ind w:left="0" w:firstLine="709"/>
        <w:jc w:val="both"/>
      </w:pPr>
      <w:r w:rsidRPr="005C1A27">
        <w:t>При реализации СЗПДн выделяются функциональные и физические з</w:t>
      </w:r>
      <w:r w:rsidRPr="005C1A27">
        <w:t>о</w:t>
      </w:r>
      <w:r w:rsidRPr="005C1A27">
        <w:t>ны безопасности:</w:t>
      </w:r>
    </w:p>
    <w:p w:rsidR="008E7C08" w:rsidRPr="005C1A27" w:rsidRDefault="008E7C08" w:rsidP="006523CF">
      <w:pPr>
        <w:numPr>
          <w:ilvl w:val="2"/>
          <w:numId w:val="1"/>
        </w:numPr>
        <w:tabs>
          <w:tab w:val="clear" w:pos="2588"/>
          <w:tab w:val="num" w:pos="1701"/>
        </w:tabs>
        <w:spacing w:after="120"/>
        <w:ind w:left="0" w:firstLine="709"/>
        <w:jc w:val="both"/>
      </w:pPr>
      <w:r w:rsidRPr="005C1A27">
        <w:t>В качестве физической зоны безопасности рассматриваются серверные помещения, запираемые коммутационные шкафы и стойки, как наиболее подходящие для размещения технических средств и оборудов</w:t>
      </w:r>
      <w:r w:rsidRPr="005C1A27">
        <w:t>а</w:t>
      </w:r>
      <w:r w:rsidRPr="005C1A27">
        <w:t>ния ИСПДн и ее системы защиты. Доступ в данные помещения (к данным шкафам или стойкам) ограничивается дополнительными организационн</w:t>
      </w:r>
      <w:r w:rsidRPr="005C1A27">
        <w:t>ы</w:t>
      </w:r>
      <w:r w:rsidRPr="005C1A27">
        <w:t>ми мероприятиями.</w:t>
      </w:r>
    </w:p>
    <w:p w:rsidR="008E7C08" w:rsidRPr="005C1A27" w:rsidRDefault="008E7C08" w:rsidP="006523CF">
      <w:pPr>
        <w:numPr>
          <w:ilvl w:val="2"/>
          <w:numId w:val="1"/>
        </w:numPr>
        <w:tabs>
          <w:tab w:val="clear" w:pos="2588"/>
          <w:tab w:val="num" w:pos="567"/>
          <w:tab w:val="left" w:pos="1701"/>
        </w:tabs>
        <w:spacing w:after="120"/>
        <w:ind w:left="0" w:firstLine="709"/>
        <w:jc w:val="both"/>
      </w:pPr>
      <w:r w:rsidRPr="005C1A27">
        <w:t>Функциональная зона безопасности размещается внутри физической зоны безопасности, обеспечивающей надежную защиту от бесконтрольного и несан</w:t>
      </w:r>
      <w:r w:rsidRPr="005C1A27">
        <w:t>к</w:t>
      </w:r>
      <w:r w:rsidRPr="005C1A27">
        <w:t xml:space="preserve">ционированного доступа посторонних, в том числе работников </w:t>
      </w:r>
      <w:r w:rsidR="007C21B3" w:rsidRPr="005C1A27">
        <w:t>Общества</w:t>
      </w:r>
      <w:r w:rsidRPr="005C1A27">
        <w:t>.</w:t>
      </w:r>
    </w:p>
    <w:p w:rsidR="008E7C08" w:rsidRPr="005C1A27" w:rsidRDefault="003A2A14" w:rsidP="006523CF">
      <w:pPr>
        <w:numPr>
          <w:ilvl w:val="1"/>
          <w:numId w:val="1"/>
        </w:numPr>
        <w:tabs>
          <w:tab w:val="clear" w:pos="1650"/>
          <w:tab w:val="num" w:pos="1134"/>
        </w:tabs>
        <w:spacing w:after="120"/>
        <w:ind w:left="0" w:firstLine="709"/>
        <w:jc w:val="both"/>
      </w:pPr>
      <w:r w:rsidRPr="005C1A27">
        <w:t>Все оборудование</w:t>
      </w:r>
      <w:r w:rsidR="008E7C08" w:rsidRPr="005C1A27">
        <w:t xml:space="preserve"> ИСПДн и системы ее защиты, включая ко</w:t>
      </w:r>
      <w:r w:rsidR="008E7C08" w:rsidRPr="005C1A27">
        <w:t>м</w:t>
      </w:r>
      <w:r w:rsidR="008E7C08" w:rsidRPr="005C1A27">
        <w:t xml:space="preserve">мутационное, размещается в физической зоне безопасности. Коммутация АРМ из состава ИСПДн </w:t>
      </w:r>
      <w:r w:rsidR="007C21B3" w:rsidRPr="005C1A27">
        <w:t>Общества</w:t>
      </w:r>
      <w:r w:rsidR="008E7C08" w:rsidRPr="005C1A27">
        <w:t xml:space="preserve"> должна осуществляться исключительно в физической зоне безопасности, вне зависимости от типа используемого коммутационного оборудов</w:t>
      </w:r>
      <w:r w:rsidR="008E7C08" w:rsidRPr="005C1A27">
        <w:t>а</w:t>
      </w:r>
      <w:r w:rsidR="008E7C08" w:rsidRPr="005C1A27">
        <w:t xml:space="preserve">ния. </w:t>
      </w:r>
    </w:p>
    <w:p w:rsidR="00413A71" w:rsidRPr="005C1A27" w:rsidRDefault="00077787" w:rsidP="00B126B9">
      <w:pPr>
        <w:pStyle w:val="14"/>
        <w:pageBreakBefore w:val="0"/>
        <w:rPr>
          <w:rFonts w:ascii="Times New Roman" w:hAnsi="Times New Roman"/>
        </w:rPr>
      </w:pPr>
      <w:bookmarkStart w:id="26" w:name="_Toc526590035"/>
      <w:r w:rsidRPr="005C1A27">
        <w:rPr>
          <w:rFonts w:ascii="Times New Roman" w:hAnsi="Times New Roman"/>
        </w:rPr>
        <w:t>ВЗАИМОДЕЙСТВИЕ СО СТОРОННИМИ ОРГАНИЗАЦИЯМИ В А</w:t>
      </w:r>
      <w:r w:rsidRPr="005C1A27">
        <w:rPr>
          <w:rFonts w:ascii="Times New Roman" w:hAnsi="Times New Roman"/>
        </w:rPr>
        <w:t>С</w:t>
      </w:r>
      <w:r w:rsidRPr="005C1A27">
        <w:rPr>
          <w:rFonts w:ascii="Times New Roman" w:hAnsi="Times New Roman"/>
        </w:rPr>
        <w:t>ПЕКТАХ ОБЕСПЕЧЕНИЯ ИНФОРМАЦИОННОЙ БЕЗОПАСНОСТИ</w:t>
      </w:r>
      <w:bookmarkEnd w:id="26"/>
    </w:p>
    <w:p w:rsidR="00413A71" w:rsidRPr="005C1A27" w:rsidRDefault="007C21B3" w:rsidP="006523CF">
      <w:pPr>
        <w:numPr>
          <w:ilvl w:val="1"/>
          <w:numId w:val="1"/>
        </w:numPr>
        <w:tabs>
          <w:tab w:val="clear" w:pos="1650"/>
          <w:tab w:val="num" w:pos="567"/>
          <w:tab w:val="left" w:pos="1134"/>
        </w:tabs>
        <w:spacing w:after="120"/>
        <w:ind w:left="0" w:firstLine="709"/>
        <w:jc w:val="both"/>
      </w:pPr>
      <w:r w:rsidRPr="005C1A27">
        <w:t>Общество</w:t>
      </w:r>
      <w:r w:rsidR="00413A71" w:rsidRPr="005C1A27">
        <w:t xml:space="preserve"> осуществляет взаимодействие по вопросам организации защиты </w:t>
      </w:r>
      <w:r w:rsidR="00643ADE" w:rsidRPr="005C1A27">
        <w:t>ПДн</w:t>
      </w:r>
      <w:r w:rsidR="00413A71" w:rsidRPr="005C1A27">
        <w:t xml:space="preserve"> и контроля ее эффективности с ФСТЭК России и организац</w:t>
      </w:r>
      <w:r w:rsidR="00413A71" w:rsidRPr="005C1A27">
        <w:t>и</w:t>
      </w:r>
      <w:r w:rsidR="00413A71" w:rsidRPr="005C1A27">
        <w:t xml:space="preserve">ями, имеющими </w:t>
      </w:r>
      <w:r w:rsidR="00452641" w:rsidRPr="005C1A27">
        <w:t xml:space="preserve">лицензию ФСТЭК </w:t>
      </w:r>
      <w:r w:rsidR="00643ADE" w:rsidRPr="005C1A27">
        <w:t>России на деятельность по технической защите конфиденциальной информации по следующим видам работ и услуг</w:t>
      </w:r>
      <w:r w:rsidR="00AB6B55" w:rsidRPr="005C1A27">
        <w:t>:</w:t>
      </w:r>
    </w:p>
    <w:p w:rsidR="00643ADE" w:rsidRPr="005C1A27" w:rsidRDefault="00643ADE" w:rsidP="006523CF">
      <w:pPr>
        <w:numPr>
          <w:ilvl w:val="0"/>
          <w:numId w:val="6"/>
        </w:numPr>
        <w:tabs>
          <w:tab w:val="left" w:pos="1134"/>
        </w:tabs>
        <w:spacing w:after="120"/>
        <w:ind w:left="0" w:firstLine="709"/>
        <w:contextualSpacing/>
        <w:jc w:val="both"/>
      </w:pPr>
      <w:r w:rsidRPr="005C1A27">
        <w:t xml:space="preserve">контроль защищенности </w:t>
      </w:r>
      <w:r w:rsidR="004362C9" w:rsidRPr="005C1A27">
        <w:t>ПДн</w:t>
      </w:r>
      <w:r w:rsidRPr="005C1A27">
        <w:t xml:space="preserve"> от несанкционированного доступа и модификации в </w:t>
      </w:r>
      <w:r w:rsidR="001F39EA" w:rsidRPr="005C1A27">
        <w:t>ИСПДн</w:t>
      </w:r>
      <w:r w:rsidRPr="005C1A27">
        <w:t>;</w:t>
      </w:r>
    </w:p>
    <w:p w:rsidR="00643ADE" w:rsidRPr="005C1A27" w:rsidRDefault="00643ADE" w:rsidP="006523CF">
      <w:pPr>
        <w:numPr>
          <w:ilvl w:val="0"/>
          <w:numId w:val="6"/>
        </w:numPr>
        <w:tabs>
          <w:tab w:val="left" w:pos="1134"/>
        </w:tabs>
        <w:spacing w:after="120"/>
        <w:ind w:left="0" w:firstLine="709"/>
        <w:contextualSpacing/>
        <w:jc w:val="both"/>
      </w:pPr>
      <w:r w:rsidRPr="005C1A27">
        <w:t>аттестационные испытания и аттестация на соответствие треб</w:t>
      </w:r>
      <w:r w:rsidRPr="005C1A27">
        <w:t>о</w:t>
      </w:r>
      <w:r w:rsidRPr="005C1A27">
        <w:t xml:space="preserve">ваниям по </w:t>
      </w:r>
      <w:r w:rsidR="009F7C7E" w:rsidRPr="005C1A27">
        <w:t>обеспечению информационной безопасности персональных данных;</w:t>
      </w:r>
    </w:p>
    <w:p w:rsidR="00643ADE" w:rsidRPr="005C1A27" w:rsidRDefault="00643ADE" w:rsidP="006523CF">
      <w:pPr>
        <w:numPr>
          <w:ilvl w:val="0"/>
          <w:numId w:val="6"/>
        </w:numPr>
        <w:tabs>
          <w:tab w:val="left" w:pos="1134"/>
        </w:tabs>
        <w:spacing w:after="120"/>
        <w:ind w:left="0" w:firstLine="709"/>
        <w:contextualSpacing/>
        <w:jc w:val="both"/>
      </w:pPr>
      <w:r w:rsidRPr="005C1A27">
        <w:t xml:space="preserve">проектирование </w:t>
      </w:r>
      <w:r w:rsidR="00E157E8" w:rsidRPr="005C1A27">
        <w:t>СЗПДн</w:t>
      </w:r>
      <w:r w:rsidR="00FE337C" w:rsidRPr="005C1A27">
        <w:t>;</w:t>
      </w:r>
    </w:p>
    <w:p w:rsidR="00643ADE" w:rsidRPr="005C1A27" w:rsidRDefault="00643ADE" w:rsidP="006523CF">
      <w:pPr>
        <w:numPr>
          <w:ilvl w:val="0"/>
          <w:numId w:val="6"/>
        </w:numPr>
        <w:tabs>
          <w:tab w:val="left" w:pos="1134"/>
        </w:tabs>
        <w:spacing w:after="120"/>
        <w:ind w:left="0" w:right="-1" w:firstLine="709"/>
        <w:jc w:val="both"/>
      </w:pPr>
      <w:r w:rsidRPr="005C1A27">
        <w:t>установка, монтаж, испытания, ремонт средств защиты инфо</w:t>
      </w:r>
      <w:r w:rsidRPr="005C1A27">
        <w:t>р</w:t>
      </w:r>
      <w:r w:rsidRPr="005C1A27">
        <w:t>мации (технических средств защиты информации, защищенных технич</w:t>
      </w:r>
      <w:r w:rsidRPr="005C1A27">
        <w:t>е</w:t>
      </w:r>
      <w:r w:rsidRPr="005C1A27">
        <w:t>ских средств обработки информации, технических средств контроля э</w:t>
      </w:r>
      <w:r w:rsidRPr="005C1A27">
        <w:t>ф</w:t>
      </w:r>
      <w:r w:rsidRPr="005C1A27">
        <w:t>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413A71" w:rsidRPr="005C1A27" w:rsidRDefault="00413A71" w:rsidP="006523CF">
      <w:pPr>
        <w:numPr>
          <w:ilvl w:val="1"/>
          <w:numId w:val="1"/>
        </w:numPr>
        <w:tabs>
          <w:tab w:val="clear" w:pos="1650"/>
          <w:tab w:val="num" w:pos="567"/>
          <w:tab w:val="left" w:pos="1134"/>
        </w:tabs>
        <w:spacing w:after="120"/>
        <w:ind w:left="0" w:right="-1" w:firstLine="709"/>
        <w:jc w:val="both"/>
      </w:pPr>
      <w:r w:rsidRPr="005C1A27">
        <w:t>Обмен информацией со сторонними организациями осущест</w:t>
      </w:r>
      <w:r w:rsidRPr="005C1A27">
        <w:t>в</w:t>
      </w:r>
      <w:r w:rsidRPr="005C1A27">
        <w:t>ляются на основании договоров, содержащих раздел, определяющий отве</w:t>
      </w:r>
      <w:r w:rsidRPr="005C1A27">
        <w:t>т</w:t>
      </w:r>
      <w:r w:rsidRPr="005C1A27">
        <w:t>ственность, права и обязанности взаимодействующих сторон в области з</w:t>
      </w:r>
      <w:r w:rsidRPr="005C1A27">
        <w:t>а</w:t>
      </w:r>
      <w:r w:rsidRPr="005C1A27">
        <w:t xml:space="preserve">щиты </w:t>
      </w:r>
      <w:r w:rsidR="00474A9A" w:rsidRPr="005C1A27">
        <w:t>ПДн.</w:t>
      </w:r>
    </w:p>
    <w:p w:rsidR="00413A71" w:rsidRPr="005C1A27" w:rsidRDefault="00413A71" w:rsidP="006523CF">
      <w:pPr>
        <w:numPr>
          <w:ilvl w:val="1"/>
          <w:numId w:val="1"/>
        </w:numPr>
        <w:tabs>
          <w:tab w:val="clear" w:pos="1650"/>
          <w:tab w:val="num" w:pos="567"/>
          <w:tab w:val="left" w:pos="1134"/>
        </w:tabs>
        <w:spacing w:after="120"/>
        <w:ind w:left="0" w:right="-1" w:firstLine="709"/>
        <w:jc w:val="both"/>
      </w:pPr>
      <w:r w:rsidRPr="005C1A27">
        <w:t>При возникновении необходимости проведения совместных о</w:t>
      </w:r>
      <w:r w:rsidRPr="005C1A27">
        <w:t>р</w:t>
      </w:r>
      <w:r w:rsidRPr="005C1A27">
        <w:t>ганизационно-технических мероприятий с другими организациями</w:t>
      </w:r>
      <w:r w:rsidR="00A46EF2" w:rsidRPr="005C1A27">
        <w:t>,</w:t>
      </w:r>
      <w:r w:rsidRPr="005C1A27">
        <w:t xml:space="preserve"> могут разрабатываться единые документы по защите информации для всех этапов работ, утверждаемые руководит</w:t>
      </w:r>
      <w:r w:rsidRPr="005C1A27">
        <w:t>е</w:t>
      </w:r>
      <w:r w:rsidRPr="005C1A27">
        <w:t>лями этих организаций.</w:t>
      </w:r>
    </w:p>
    <w:p w:rsidR="00D8627B" w:rsidRPr="005C1A27" w:rsidRDefault="00D8627B" w:rsidP="00D351DA">
      <w:pPr>
        <w:pStyle w:val="14"/>
        <w:pageBreakBefore w:val="0"/>
        <w:rPr>
          <w:rFonts w:ascii="Times New Roman" w:hAnsi="Times New Roman"/>
        </w:rPr>
      </w:pPr>
      <w:bookmarkStart w:id="27" w:name="_Toc526590036"/>
      <w:r w:rsidRPr="005C1A27">
        <w:rPr>
          <w:rFonts w:ascii="Times New Roman" w:hAnsi="Times New Roman"/>
        </w:rPr>
        <w:t>ЗАКЛЮЧИТЕЛЬНЫЕ ПОЛОЖЕНИЯ</w:t>
      </w:r>
      <w:bookmarkEnd w:id="27"/>
    </w:p>
    <w:p w:rsidR="00D8627B" w:rsidRPr="005C1A27" w:rsidRDefault="00D8627B" w:rsidP="006523CF">
      <w:pPr>
        <w:numPr>
          <w:ilvl w:val="1"/>
          <w:numId w:val="1"/>
        </w:numPr>
        <w:tabs>
          <w:tab w:val="clear" w:pos="1650"/>
          <w:tab w:val="num" w:pos="567"/>
          <w:tab w:val="left" w:pos="1134"/>
        </w:tabs>
        <w:spacing w:after="120"/>
        <w:ind w:left="0" w:firstLine="709"/>
        <w:jc w:val="both"/>
      </w:pPr>
      <w:r w:rsidRPr="005C1A27">
        <w:lastRenderedPageBreak/>
        <w:t xml:space="preserve">Требования настоящего Положения обязательны для всех </w:t>
      </w:r>
      <w:r w:rsidR="007F0DBB" w:rsidRPr="005C1A27">
        <w:t>работников</w:t>
      </w:r>
      <w:r w:rsidRPr="005C1A27">
        <w:t xml:space="preserve"> </w:t>
      </w:r>
      <w:r w:rsidR="007C21B3" w:rsidRPr="005C1A27">
        <w:t>Общества</w:t>
      </w:r>
      <w:r w:rsidRPr="005C1A27">
        <w:t>, имеющих регламентированный доступ к работе в И</w:t>
      </w:r>
      <w:r w:rsidRPr="005C1A27">
        <w:t>С</w:t>
      </w:r>
      <w:r w:rsidRPr="005C1A27">
        <w:t xml:space="preserve">ПДн и участвующих в автоматизированной обработке </w:t>
      </w:r>
      <w:r w:rsidR="0025033F" w:rsidRPr="005C1A27">
        <w:t>ПДн</w:t>
      </w:r>
      <w:r w:rsidRPr="005C1A27">
        <w:t>.</w:t>
      </w:r>
    </w:p>
    <w:p w:rsidR="00F74887" w:rsidRPr="005C1A27" w:rsidRDefault="00D8627B" w:rsidP="006523CF">
      <w:pPr>
        <w:numPr>
          <w:ilvl w:val="1"/>
          <w:numId w:val="1"/>
        </w:numPr>
        <w:tabs>
          <w:tab w:val="clear" w:pos="1650"/>
          <w:tab w:val="num" w:pos="567"/>
          <w:tab w:val="left" w:pos="1134"/>
        </w:tabs>
        <w:spacing w:after="120"/>
        <w:ind w:left="0" w:firstLine="709"/>
        <w:jc w:val="both"/>
      </w:pPr>
      <w:r w:rsidRPr="005C1A27">
        <w:t>Нарушение требований настоящего Положения влечет за собой дисциплинарную</w:t>
      </w:r>
      <w:r w:rsidR="008E7C08" w:rsidRPr="005C1A27">
        <w:t xml:space="preserve"> </w:t>
      </w:r>
      <w:r w:rsidRPr="005C1A27">
        <w:t>ответственность в соответствии с законодательством Российской Федер</w:t>
      </w:r>
      <w:r w:rsidRPr="005C1A27">
        <w:t>а</w:t>
      </w:r>
      <w:r w:rsidRPr="005C1A27">
        <w:t>ции.</w:t>
      </w:r>
    </w:p>
    <w:p w:rsidR="00231088" w:rsidRPr="005C1A27" w:rsidRDefault="001645A9" w:rsidP="006523CF">
      <w:pPr>
        <w:numPr>
          <w:ilvl w:val="1"/>
          <w:numId w:val="1"/>
        </w:numPr>
        <w:tabs>
          <w:tab w:val="clear" w:pos="1650"/>
          <w:tab w:val="num" w:pos="567"/>
          <w:tab w:val="left" w:pos="1134"/>
        </w:tabs>
        <w:spacing w:after="120"/>
        <w:ind w:left="0" w:firstLine="709"/>
        <w:jc w:val="both"/>
      </w:pPr>
      <w:r w:rsidRPr="005C1A27">
        <w:t>Пересмотр настоящего Положени</w:t>
      </w:r>
      <w:r w:rsidR="00FC02FC" w:rsidRPr="005C1A27">
        <w:t>я</w:t>
      </w:r>
      <w:r w:rsidRPr="005C1A27">
        <w:t xml:space="preserve"> осуществляется в случае изменения требований норм</w:t>
      </w:r>
      <w:r w:rsidRPr="005C1A27">
        <w:t>а</w:t>
      </w:r>
      <w:r w:rsidRPr="005C1A27">
        <w:t>тивных документов по защите ПДн, но не реже, чем раз в два года.</w:t>
      </w:r>
    </w:p>
    <w:p w:rsidR="00231088" w:rsidRPr="005C1A27" w:rsidRDefault="00231088" w:rsidP="006523CF">
      <w:pPr>
        <w:tabs>
          <w:tab w:val="left" w:pos="1134"/>
        </w:tabs>
        <w:spacing w:after="120"/>
        <w:jc w:val="both"/>
        <w:sectPr w:rsidR="00231088" w:rsidRPr="005C1A27" w:rsidSect="00614B8B">
          <w:pgSz w:w="11906" w:h="16838"/>
          <w:pgMar w:top="851" w:right="851" w:bottom="851" w:left="851" w:header="709" w:footer="709" w:gutter="0"/>
          <w:cols w:space="708"/>
          <w:docGrid w:linePitch="360"/>
        </w:sectPr>
      </w:pPr>
    </w:p>
    <w:p w:rsidR="00956B2C" w:rsidRPr="005C1A27" w:rsidRDefault="000E7BEB" w:rsidP="00903BBC">
      <w:pPr>
        <w:jc w:val="center"/>
        <w:rPr>
          <w:b/>
        </w:rPr>
      </w:pPr>
      <w:bookmarkStart w:id="28" w:name="_Toc375906957"/>
      <w:bookmarkStart w:id="29" w:name="_Toc499296033"/>
      <w:r w:rsidRPr="005C1A27">
        <w:rPr>
          <w:b/>
        </w:rPr>
        <w:lastRenderedPageBreak/>
        <w:t>ЛИСТ</w:t>
      </w:r>
      <w:r w:rsidR="00956B2C" w:rsidRPr="005C1A27">
        <w:rPr>
          <w:b/>
        </w:rPr>
        <w:t xml:space="preserve"> РЕГИСТРАЦИИ ИЗМЕНЕНИЙ</w:t>
      </w:r>
      <w:bookmarkEnd w:id="29"/>
    </w:p>
    <w:p w:rsidR="00956B2C" w:rsidRPr="005C1A27" w:rsidRDefault="00956B2C" w:rsidP="00956B2C">
      <w:pPr>
        <w:spacing w:before="120" w:after="120"/>
        <w:jc w:val="center"/>
        <w:rPr>
          <w:lang w:eastAsia="ar-SA"/>
        </w:rPr>
      </w:pPr>
      <w:r w:rsidRPr="005C1A27">
        <w:rPr>
          <w:lang w:eastAsia="ar-SA"/>
        </w:rPr>
        <w:t>В таблице приведены сведения о последних изменениях данного документа, включая версию, дату, автора и краткое описание изменений.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652"/>
        <w:gridCol w:w="3480"/>
        <w:gridCol w:w="3888"/>
      </w:tblGrid>
      <w:tr w:rsidR="00956B2C" w:rsidRPr="005C1A27" w:rsidTr="008D2DD7">
        <w:trPr>
          <w:trHeight w:val="330"/>
          <w:jc w:val="center"/>
        </w:trPr>
        <w:tc>
          <w:tcPr>
            <w:tcW w:w="1276" w:type="dxa"/>
            <w:shd w:val="clear" w:color="auto" w:fill="E7E6E6"/>
            <w:noWrap/>
          </w:tcPr>
          <w:p w:rsidR="00956B2C" w:rsidRPr="005C1A27" w:rsidRDefault="00956B2C" w:rsidP="004A205C">
            <w:pPr>
              <w:keepNext/>
              <w:spacing w:before="120" w:after="120"/>
              <w:jc w:val="center"/>
            </w:pPr>
            <w:r w:rsidRPr="005C1A27">
              <w:t>Версия</w:t>
            </w:r>
          </w:p>
        </w:tc>
        <w:tc>
          <w:tcPr>
            <w:tcW w:w="1506" w:type="dxa"/>
            <w:shd w:val="clear" w:color="auto" w:fill="E7E6E6"/>
            <w:noWrap/>
          </w:tcPr>
          <w:p w:rsidR="00956B2C" w:rsidRPr="005C1A27" w:rsidRDefault="00956B2C" w:rsidP="004A205C">
            <w:pPr>
              <w:keepNext/>
              <w:spacing w:before="120" w:after="120"/>
              <w:jc w:val="center"/>
            </w:pPr>
            <w:r w:rsidRPr="005C1A27">
              <w:t>Дата</w:t>
            </w:r>
          </w:p>
        </w:tc>
        <w:tc>
          <w:tcPr>
            <w:tcW w:w="3172" w:type="dxa"/>
            <w:shd w:val="clear" w:color="auto" w:fill="E7E6E6"/>
          </w:tcPr>
          <w:p w:rsidR="00956B2C" w:rsidRPr="005C1A27" w:rsidRDefault="00956B2C" w:rsidP="004A205C">
            <w:pPr>
              <w:keepNext/>
              <w:spacing w:before="120" w:after="120"/>
              <w:jc w:val="center"/>
            </w:pPr>
            <w:r w:rsidRPr="005C1A27">
              <w:t>Автор</w:t>
            </w:r>
          </w:p>
        </w:tc>
        <w:tc>
          <w:tcPr>
            <w:tcW w:w="3544" w:type="dxa"/>
            <w:shd w:val="clear" w:color="auto" w:fill="E7E6E6"/>
          </w:tcPr>
          <w:p w:rsidR="00956B2C" w:rsidRPr="005C1A27" w:rsidRDefault="00956B2C" w:rsidP="004A205C">
            <w:pPr>
              <w:keepNext/>
              <w:spacing w:before="120" w:after="120"/>
              <w:jc w:val="center"/>
            </w:pPr>
            <w:r w:rsidRPr="005C1A27">
              <w:t>Изменения</w:t>
            </w: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rPr>
                <w:lang w:eastAsia="ar-SA"/>
              </w:rPr>
            </w:pPr>
            <w:r w:rsidRPr="005C1A27">
              <w:rPr>
                <w:lang w:eastAsia="ar-SA"/>
              </w:rPr>
              <w:t>01</w:t>
            </w:r>
          </w:p>
        </w:tc>
        <w:tc>
          <w:tcPr>
            <w:tcW w:w="150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3172" w:type="dxa"/>
            <w:shd w:val="clear" w:color="auto" w:fill="auto"/>
          </w:tcPr>
          <w:p w:rsidR="00956B2C" w:rsidRPr="005C1A27" w:rsidRDefault="00956B2C" w:rsidP="004A205C">
            <w:pPr>
              <w:tabs>
                <w:tab w:val="left" w:pos="0"/>
              </w:tabs>
              <w:autoSpaceDN w:val="0"/>
              <w:ind w:firstLine="432"/>
              <w:jc w:val="center"/>
              <w:rPr>
                <w:lang w:eastAsia="ar-SA"/>
              </w:rPr>
            </w:pPr>
          </w:p>
        </w:tc>
        <w:tc>
          <w:tcPr>
            <w:tcW w:w="3544" w:type="dxa"/>
            <w:shd w:val="clear" w:color="auto" w:fill="auto"/>
          </w:tcPr>
          <w:p w:rsidR="00956B2C" w:rsidRPr="005C1A27" w:rsidRDefault="00956B2C" w:rsidP="004A205C">
            <w:pPr>
              <w:tabs>
                <w:tab w:val="left" w:pos="0"/>
              </w:tabs>
              <w:autoSpaceDN w:val="0"/>
              <w:ind w:firstLine="432"/>
              <w:jc w:val="center"/>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15"/>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15"/>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15"/>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15"/>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r w:rsidR="00956B2C" w:rsidRPr="005C1A27" w:rsidTr="004A205C">
        <w:trPr>
          <w:trHeight w:val="330"/>
          <w:jc w:val="center"/>
        </w:trPr>
        <w:tc>
          <w:tcPr>
            <w:tcW w:w="1276" w:type="dxa"/>
            <w:shd w:val="clear" w:color="auto" w:fill="auto"/>
            <w:noWrap/>
          </w:tcPr>
          <w:p w:rsidR="00956B2C" w:rsidRPr="005C1A27" w:rsidRDefault="00956B2C" w:rsidP="004A205C">
            <w:pPr>
              <w:tabs>
                <w:tab w:val="left" w:pos="0"/>
              </w:tabs>
              <w:autoSpaceDN w:val="0"/>
              <w:ind w:firstLine="432"/>
              <w:jc w:val="center"/>
              <w:rPr>
                <w:lang w:eastAsia="ar-SA"/>
              </w:rPr>
            </w:pPr>
          </w:p>
        </w:tc>
        <w:tc>
          <w:tcPr>
            <w:tcW w:w="1506" w:type="dxa"/>
            <w:shd w:val="clear" w:color="auto" w:fill="auto"/>
            <w:noWrap/>
          </w:tcPr>
          <w:p w:rsidR="00956B2C" w:rsidRPr="005C1A27" w:rsidRDefault="00956B2C" w:rsidP="004A205C">
            <w:pPr>
              <w:tabs>
                <w:tab w:val="left" w:pos="0"/>
              </w:tabs>
              <w:autoSpaceDN w:val="0"/>
              <w:ind w:firstLine="432"/>
              <w:rPr>
                <w:lang w:eastAsia="ar-SA"/>
              </w:rPr>
            </w:pPr>
          </w:p>
        </w:tc>
        <w:tc>
          <w:tcPr>
            <w:tcW w:w="3172" w:type="dxa"/>
            <w:shd w:val="clear" w:color="auto" w:fill="auto"/>
          </w:tcPr>
          <w:p w:rsidR="00956B2C" w:rsidRPr="005C1A27" w:rsidRDefault="00956B2C" w:rsidP="004A205C">
            <w:pPr>
              <w:tabs>
                <w:tab w:val="left" w:pos="0"/>
              </w:tabs>
              <w:autoSpaceDN w:val="0"/>
              <w:ind w:firstLine="432"/>
              <w:rPr>
                <w:lang w:eastAsia="ar-SA"/>
              </w:rPr>
            </w:pPr>
          </w:p>
        </w:tc>
        <w:tc>
          <w:tcPr>
            <w:tcW w:w="3544" w:type="dxa"/>
            <w:shd w:val="clear" w:color="auto" w:fill="auto"/>
          </w:tcPr>
          <w:p w:rsidR="00956B2C" w:rsidRPr="005C1A27" w:rsidRDefault="00956B2C" w:rsidP="004A205C">
            <w:pPr>
              <w:tabs>
                <w:tab w:val="left" w:pos="0"/>
              </w:tabs>
              <w:autoSpaceDN w:val="0"/>
              <w:ind w:firstLine="432"/>
              <w:rPr>
                <w:lang w:eastAsia="ar-SA"/>
              </w:rPr>
            </w:pPr>
          </w:p>
        </w:tc>
      </w:tr>
    </w:tbl>
    <w:bookmarkEnd w:id="28"/>
    <w:p w:rsidR="00956B2C" w:rsidRPr="005C1A27" w:rsidRDefault="000E7BEB" w:rsidP="00903BBC">
      <w:pPr>
        <w:pageBreakBefore/>
        <w:jc w:val="center"/>
        <w:rPr>
          <w:b/>
        </w:rPr>
      </w:pPr>
      <w:r w:rsidRPr="005C1A27">
        <w:rPr>
          <w:b/>
        </w:rPr>
        <w:lastRenderedPageBreak/>
        <w:t>ЛИСТ ОЗНАКОМЛЕНИЯ</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22"/>
        <w:gridCol w:w="4182"/>
        <w:gridCol w:w="1771"/>
        <w:gridCol w:w="1134"/>
      </w:tblGrid>
      <w:tr w:rsidR="00956B2C" w:rsidRPr="005C1A27" w:rsidTr="008D2DD7">
        <w:tblPrEx>
          <w:tblCellMar>
            <w:top w:w="0" w:type="dxa"/>
            <w:bottom w:w="0" w:type="dxa"/>
          </w:tblCellMar>
        </w:tblPrEx>
        <w:trPr>
          <w:trHeight w:val="541"/>
          <w:jc w:val="center"/>
        </w:trPr>
        <w:tc>
          <w:tcPr>
            <w:tcW w:w="639" w:type="dxa"/>
            <w:shd w:val="clear" w:color="auto" w:fill="E7E6E6"/>
            <w:vAlign w:val="center"/>
          </w:tcPr>
          <w:p w:rsidR="00956B2C" w:rsidRPr="005C1A27" w:rsidRDefault="00956B2C" w:rsidP="004A205C">
            <w:pPr>
              <w:jc w:val="center"/>
              <w:rPr>
                <w:b/>
              </w:rPr>
            </w:pPr>
            <w:r w:rsidRPr="005C1A27">
              <w:rPr>
                <w:b/>
              </w:rPr>
              <w:t>№ п/п</w:t>
            </w:r>
          </w:p>
        </w:tc>
        <w:tc>
          <w:tcPr>
            <w:tcW w:w="2622" w:type="dxa"/>
            <w:shd w:val="clear" w:color="auto" w:fill="E7E6E6"/>
            <w:vAlign w:val="center"/>
          </w:tcPr>
          <w:p w:rsidR="00956B2C" w:rsidRPr="005C1A27" w:rsidRDefault="00956B2C" w:rsidP="004A205C">
            <w:pPr>
              <w:jc w:val="center"/>
              <w:rPr>
                <w:b/>
              </w:rPr>
            </w:pPr>
            <w:r w:rsidRPr="005C1A27">
              <w:rPr>
                <w:b/>
              </w:rPr>
              <w:t>Ф.И.О.</w:t>
            </w:r>
          </w:p>
        </w:tc>
        <w:tc>
          <w:tcPr>
            <w:tcW w:w="4182" w:type="dxa"/>
            <w:shd w:val="clear" w:color="auto" w:fill="E7E6E6"/>
            <w:vAlign w:val="center"/>
          </w:tcPr>
          <w:p w:rsidR="00956B2C" w:rsidRPr="005C1A27" w:rsidRDefault="00956B2C" w:rsidP="004A205C">
            <w:pPr>
              <w:jc w:val="center"/>
              <w:rPr>
                <w:b/>
              </w:rPr>
            </w:pPr>
            <w:r w:rsidRPr="005C1A27">
              <w:rPr>
                <w:b/>
              </w:rPr>
              <w:t>Должность</w:t>
            </w:r>
          </w:p>
        </w:tc>
        <w:tc>
          <w:tcPr>
            <w:tcW w:w="1771" w:type="dxa"/>
            <w:shd w:val="clear" w:color="auto" w:fill="E7E6E6"/>
            <w:vAlign w:val="center"/>
          </w:tcPr>
          <w:p w:rsidR="00956B2C" w:rsidRPr="005C1A27" w:rsidRDefault="00956B2C" w:rsidP="004A205C">
            <w:pPr>
              <w:jc w:val="center"/>
              <w:rPr>
                <w:b/>
              </w:rPr>
            </w:pPr>
            <w:r w:rsidRPr="005C1A27">
              <w:rPr>
                <w:b/>
              </w:rPr>
              <w:t>Дата ознакомления</w:t>
            </w:r>
          </w:p>
        </w:tc>
        <w:tc>
          <w:tcPr>
            <w:tcW w:w="1134" w:type="dxa"/>
            <w:shd w:val="clear" w:color="auto" w:fill="E7E6E6"/>
            <w:vAlign w:val="center"/>
          </w:tcPr>
          <w:p w:rsidR="00956B2C" w:rsidRPr="005C1A27" w:rsidRDefault="00956B2C" w:rsidP="004A205C">
            <w:pPr>
              <w:jc w:val="center"/>
              <w:rPr>
                <w:b/>
              </w:rPr>
            </w:pPr>
            <w:r w:rsidRPr="005C1A27">
              <w:rPr>
                <w:b/>
              </w:rPr>
              <w:t>Подпись</w:t>
            </w: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67"/>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76"/>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r w:rsidR="00956B2C" w:rsidRPr="005C1A27" w:rsidTr="004A205C">
        <w:tblPrEx>
          <w:tblCellMar>
            <w:top w:w="0" w:type="dxa"/>
            <w:bottom w:w="0" w:type="dxa"/>
          </w:tblCellMar>
        </w:tblPrEx>
        <w:trPr>
          <w:cantSplit/>
          <w:trHeight w:val="576"/>
          <w:jc w:val="center"/>
        </w:trPr>
        <w:tc>
          <w:tcPr>
            <w:tcW w:w="639" w:type="dxa"/>
            <w:vAlign w:val="center"/>
          </w:tcPr>
          <w:p w:rsidR="00956B2C" w:rsidRPr="005C1A27" w:rsidRDefault="00956B2C" w:rsidP="00956B2C">
            <w:pPr>
              <w:numPr>
                <w:ilvl w:val="0"/>
                <w:numId w:val="40"/>
              </w:numPr>
              <w:ind w:left="606" w:hanging="357"/>
              <w:jc w:val="center"/>
            </w:pPr>
          </w:p>
        </w:tc>
        <w:tc>
          <w:tcPr>
            <w:tcW w:w="2622" w:type="dxa"/>
            <w:vAlign w:val="center"/>
          </w:tcPr>
          <w:p w:rsidR="00956B2C" w:rsidRPr="005C1A27" w:rsidRDefault="00956B2C" w:rsidP="004A205C">
            <w:pPr>
              <w:jc w:val="center"/>
            </w:pPr>
          </w:p>
        </w:tc>
        <w:tc>
          <w:tcPr>
            <w:tcW w:w="4182" w:type="dxa"/>
            <w:vAlign w:val="center"/>
          </w:tcPr>
          <w:p w:rsidR="00956B2C" w:rsidRPr="005C1A27" w:rsidRDefault="00956B2C" w:rsidP="004A205C">
            <w:pPr>
              <w:jc w:val="center"/>
            </w:pPr>
          </w:p>
        </w:tc>
        <w:tc>
          <w:tcPr>
            <w:tcW w:w="1771" w:type="dxa"/>
            <w:vAlign w:val="center"/>
          </w:tcPr>
          <w:p w:rsidR="00956B2C" w:rsidRPr="005C1A27" w:rsidRDefault="00956B2C" w:rsidP="004A205C">
            <w:pPr>
              <w:jc w:val="center"/>
            </w:pPr>
          </w:p>
        </w:tc>
        <w:tc>
          <w:tcPr>
            <w:tcW w:w="1134" w:type="dxa"/>
          </w:tcPr>
          <w:p w:rsidR="00956B2C" w:rsidRPr="005C1A27" w:rsidRDefault="00956B2C" w:rsidP="004A205C">
            <w:pPr>
              <w:jc w:val="center"/>
            </w:pPr>
          </w:p>
        </w:tc>
      </w:tr>
    </w:tbl>
    <w:p w:rsidR="000E7BEB" w:rsidRPr="005C1A27" w:rsidRDefault="000E7BEB" w:rsidP="007C21B3">
      <w:pPr>
        <w:pStyle w:val="14"/>
        <w:pageBreakBefore w:val="0"/>
        <w:numPr>
          <w:ilvl w:val="0"/>
          <w:numId w:val="0"/>
        </w:numPr>
        <w:spacing w:before="480"/>
        <w:jc w:val="left"/>
        <w:rPr>
          <w:rFonts w:ascii="Times New Roman" w:hAnsi="Times New Roman"/>
        </w:rPr>
      </w:pPr>
    </w:p>
    <w:sectPr w:rsidR="000E7BEB" w:rsidRPr="005C1A27" w:rsidSect="00614B8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963" w:rsidRDefault="000C7963">
      <w:r>
        <w:separator/>
      </w:r>
    </w:p>
    <w:p w:rsidR="000C7963" w:rsidRDefault="000C7963"/>
  </w:endnote>
  <w:endnote w:type="continuationSeparator" w:id="0">
    <w:p w:rsidR="000C7963" w:rsidRDefault="000C7963">
      <w:r>
        <w:continuationSeparator/>
      </w:r>
    </w:p>
    <w:p w:rsidR="000C7963" w:rsidRDefault="000C7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80"/>
    <w:family w:val="swiss"/>
    <w:pitch w:val="variable"/>
    <w:sig w:usb0="00000000" w:usb1="2BDFFCFB" w:usb2="00000036" w:usb3="00000000" w:csb0="003F01FF" w:csb1="00000000"/>
  </w:font>
  <w:font w:name="Lohit Hindi">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062" w:rsidRPr="00E17250" w:rsidRDefault="00847062" w:rsidP="00E17250">
    <w:pPr>
      <w:pStyle w:val="ab"/>
      <w:jc w:val="right"/>
      <w:rPr>
        <w:sz w:val="20"/>
        <w:szCs w:val="20"/>
      </w:rPr>
    </w:pPr>
    <w:r w:rsidRPr="00E17250">
      <w:rPr>
        <w:sz w:val="20"/>
        <w:szCs w:val="20"/>
      </w:rPr>
      <w:fldChar w:fldCharType="begin"/>
    </w:r>
    <w:r w:rsidRPr="00E17250">
      <w:rPr>
        <w:sz w:val="20"/>
        <w:szCs w:val="20"/>
      </w:rPr>
      <w:instrText>PAGE   \* MERGEFORMAT</w:instrText>
    </w:r>
    <w:r w:rsidRPr="00E17250">
      <w:rPr>
        <w:sz w:val="20"/>
        <w:szCs w:val="20"/>
      </w:rPr>
      <w:fldChar w:fldCharType="separate"/>
    </w:r>
    <w:r w:rsidR="001F319B">
      <w:rPr>
        <w:noProof/>
        <w:sz w:val="20"/>
        <w:szCs w:val="20"/>
      </w:rPr>
      <w:t>3</w:t>
    </w:r>
    <w:r w:rsidRPr="00E1725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963" w:rsidRDefault="000C7963">
      <w:r>
        <w:separator/>
      </w:r>
    </w:p>
    <w:p w:rsidR="000C7963" w:rsidRDefault="000C7963"/>
  </w:footnote>
  <w:footnote w:type="continuationSeparator" w:id="0">
    <w:p w:rsidR="000C7963" w:rsidRDefault="000C7963">
      <w:r>
        <w:continuationSeparator/>
      </w:r>
    </w:p>
    <w:p w:rsidR="000C7963" w:rsidRDefault="000C79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b/>
        <w:sz w:val="32"/>
        <w:szCs w:val="32"/>
      </w:rPr>
    </w:lvl>
    <w:lvl w:ilvl="1">
      <w:start w:val="1"/>
      <w:numFmt w:val="decimal"/>
      <w:lvlText w:val="%1.%2."/>
      <w:lvlJc w:val="left"/>
      <w:pPr>
        <w:tabs>
          <w:tab w:val="num" w:pos="0"/>
        </w:tabs>
        <w:ind w:left="1437" w:hanging="870"/>
      </w:pPr>
      <w:rPr>
        <w:b w:val="0"/>
      </w:rPr>
    </w:lvl>
    <w:lvl w:ilvl="2">
      <w:start w:val="1"/>
      <w:numFmt w:val="decimal"/>
      <w:lvlText w:val="%1.%2.%3."/>
      <w:lvlJc w:val="left"/>
      <w:pPr>
        <w:tabs>
          <w:tab w:val="num" w:pos="0"/>
        </w:tabs>
        <w:ind w:left="1644" w:hanging="870"/>
      </w:pPr>
      <w:rPr>
        <w:b w:val="0"/>
      </w:r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Times New Roman"/>
        <w:b w:val="0"/>
        <w:i w:val="0"/>
        <w:sz w:val="24"/>
      </w:rPr>
    </w:lvl>
    <w:lvl w:ilvl="2">
      <w:start w:val="1"/>
      <w:numFmt w:val="bullet"/>
      <w:lvlText w:val="▪"/>
      <w:lvlJc w:val="left"/>
      <w:pPr>
        <w:tabs>
          <w:tab w:val="num" w:pos="1440"/>
        </w:tabs>
        <w:ind w:left="1440" w:hanging="360"/>
      </w:pPr>
      <w:rPr>
        <w:rFonts w:ascii="OpenSymbol" w:hAnsi="OpenSymbol" w:cs="Times New Roman"/>
        <w:b w:val="0"/>
        <w:i w:val="0"/>
        <w:sz w:val="24"/>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Times New Roman"/>
        <w:b w:val="0"/>
        <w:i w:val="0"/>
        <w:sz w:val="24"/>
      </w:rPr>
    </w:lvl>
    <w:lvl w:ilvl="5">
      <w:start w:val="1"/>
      <w:numFmt w:val="bullet"/>
      <w:lvlText w:val="▪"/>
      <w:lvlJc w:val="left"/>
      <w:pPr>
        <w:tabs>
          <w:tab w:val="num" w:pos="2520"/>
        </w:tabs>
        <w:ind w:left="2520" w:hanging="360"/>
      </w:pPr>
      <w:rPr>
        <w:rFonts w:ascii="OpenSymbol" w:hAnsi="OpenSymbol" w:cs="Times New Roman"/>
        <w:b w:val="0"/>
        <w:i w:val="0"/>
        <w:sz w:val="24"/>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Times New Roman"/>
        <w:b w:val="0"/>
        <w:i w:val="0"/>
        <w:sz w:val="24"/>
      </w:rPr>
    </w:lvl>
    <w:lvl w:ilvl="8">
      <w:start w:val="1"/>
      <w:numFmt w:val="bullet"/>
      <w:lvlText w:val="▪"/>
      <w:lvlJc w:val="left"/>
      <w:pPr>
        <w:tabs>
          <w:tab w:val="num" w:pos="3600"/>
        </w:tabs>
        <w:ind w:left="3600" w:hanging="360"/>
      </w:pPr>
      <w:rPr>
        <w:rFonts w:ascii="OpenSymbol" w:hAnsi="OpenSymbol" w:cs="Times New Roman"/>
        <w:b w:val="0"/>
        <w:i w:val="0"/>
        <w:sz w:val="24"/>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683433"/>
    <w:multiLevelType w:val="hybridMultilevel"/>
    <w:tmpl w:val="BE1A74A0"/>
    <w:lvl w:ilvl="0" w:tplc="AF40B5E6">
      <w:start w:val="1"/>
      <w:numFmt w:val="russianLower"/>
      <w:lvlText w:val="%1."/>
      <w:lvlJc w:val="left"/>
      <w:pPr>
        <w:ind w:left="786"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8A47FF"/>
    <w:multiLevelType w:val="hybridMultilevel"/>
    <w:tmpl w:val="6A3AA8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587817"/>
    <w:multiLevelType w:val="hybridMultilevel"/>
    <w:tmpl w:val="B6B0071A"/>
    <w:lvl w:ilvl="0" w:tplc="61CAF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C72CE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357EB6"/>
    <w:multiLevelType w:val="hybridMultilevel"/>
    <w:tmpl w:val="79D0A698"/>
    <w:lvl w:ilvl="0" w:tplc="AF40B5E6">
      <w:start w:val="1"/>
      <w:numFmt w:val="russianLower"/>
      <w:lvlText w:val="%1."/>
      <w:lvlJc w:val="left"/>
      <w:pPr>
        <w:ind w:left="786"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6378D9"/>
    <w:multiLevelType w:val="hybridMultilevel"/>
    <w:tmpl w:val="1E8C3684"/>
    <w:lvl w:ilvl="0" w:tplc="AF40B5E6">
      <w:start w:val="1"/>
      <w:numFmt w:val="russianLower"/>
      <w:lvlText w:val="%1."/>
      <w:lvlJc w:val="left"/>
      <w:pPr>
        <w:ind w:left="2160" w:hanging="360"/>
      </w:pPr>
      <w:rPr>
        <w:rFonts w:hint="default"/>
      </w:rPr>
    </w:lvl>
    <w:lvl w:ilvl="1" w:tplc="219CBAA0">
      <w:start w:val="1"/>
      <w:numFmt w:val="russianLower"/>
      <w:lvlText w:val="%2."/>
      <w:lvlJc w:val="left"/>
      <w:pPr>
        <w:tabs>
          <w:tab w:val="num" w:pos="720"/>
        </w:tabs>
        <w:ind w:left="2880" w:hanging="360"/>
      </w:pPr>
      <w:rPr>
        <w:rFonts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A402F44"/>
    <w:multiLevelType w:val="hybridMultilevel"/>
    <w:tmpl w:val="8E7A7652"/>
    <w:lvl w:ilvl="0" w:tplc="AE06B13E">
      <w:start w:val="1"/>
      <w:numFmt w:val="bullet"/>
      <w:lvlText w:val="-"/>
      <w:lvlJc w:val="left"/>
      <w:pPr>
        <w:tabs>
          <w:tab w:val="num" w:pos="720"/>
        </w:tabs>
        <w:ind w:left="720" w:hanging="360"/>
      </w:pPr>
      <w:rPr>
        <w:rFonts w:ascii="Bookman Old Style" w:hAnsi="Bookman Old Style"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A5623"/>
    <w:multiLevelType w:val="hybridMultilevel"/>
    <w:tmpl w:val="BE1A74A0"/>
    <w:lvl w:ilvl="0" w:tplc="AF40B5E6">
      <w:start w:val="1"/>
      <w:numFmt w:val="russianLower"/>
      <w:lvlText w:val="%1."/>
      <w:lvlJc w:val="left"/>
      <w:pPr>
        <w:ind w:left="786"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F0A06C6"/>
    <w:multiLevelType w:val="hybridMultilevel"/>
    <w:tmpl w:val="2E943636"/>
    <w:lvl w:ilvl="0" w:tplc="0419000F">
      <w:start w:val="1"/>
      <w:numFmt w:val="decimal"/>
      <w:lvlText w:val="%1."/>
      <w:lvlJc w:val="left"/>
      <w:pPr>
        <w:tabs>
          <w:tab w:val="num" w:pos="715"/>
        </w:tabs>
        <w:ind w:left="715" w:hanging="360"/>
      </w:p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13" w15:restartNumberingAfterBreak="0">
    <w:nsid w:val="1F1343DC"/>
    <w:multiLevelType w:val="multilevel"/>
    <w:tmpl w:val="D2AED4BA"/>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D72645"/>
    <w:multiLevelType w:val="multilevel"/>
    <w:tmpl w:val="BF6C3864"/>
    <w:lvl w:ilvl="0">
      <w:start w:val="1"/>
      <w:numFmt w:val="decimal"/>
      <w:lvlText w:val="%1."/>
      <w:lvlJc w:val="left"/>
      <w:pPr>
        <w:tabs>
          <w:tab w:val="num" w:pos="5849"/>
        </w:tabs>
        <w:ind w:left="5849" w:hanging="1170"/>
      </w:pPr>
      <w:rPr>
        <w:rFonts w:hint="default"/>
        <w:b/>
      </w:rPr>
    </w:lvl>
    <w:lvl w:ilvl="1">
      <w:start w:val="1"/>
      <w:numFmt w:val="decimal"/>
      <w:lvlText w:val="%1.%2."/>
      <w:lvlJc w:val="left"/>
      <w:pPr>
        <w:tabs>
          <w:tab w:val="num" w:pos="1650"/>
        </w:tabs>
        <w:ind w:left="1650" w:hanging="1170"/>
      </w:pPr>
      <w:rPr>
        <w:rFonts w:hint="default"/>
        <w:b w:val="0"/>
        <w:i w:val="0"/>
      </w:rPr>
    </w:lvl>
    <w:lvl w:ilvl="2">
      <w:start w:val="1"/>
      <w:numFmt w:val="bullet"/>
      <w:lvlText w:val="-"/>
      <w:lvlJc w:val="left"/>
      <w:pPr>
        <w:tabs>
          <w:tab w:val="num" w:pos="2588"/>
        </w:tabs>
        <w:ind w:left="2588" w:hanging="1170"/>
      </w:pPr>
      <w:rPr>
        <w:rFonts w:ascii="Courier New" w:hAnsi="Courier New" w:hint="default"/>
      </w:rPr>
    </w:lvl>
    <w:lvl w:ilvl="3">
      <w:start w:val="1"/>
      <w:numFmt w:val="decimal"/>
      <w:lvlText w:val="%1.%2.%3.%4."/>
      <w:lvlJc w:val="left"/>
      <w:pPr>
        <w:tabs>
          <w:tab w:val="num" w:pos="3297"/>
        </w:tabs>
        <w:ind w:left="3297" w:hanging="1170"/>
      </w:pPr>
      <w:rPr>
        <w:rFonts w:hint="default"/>
      </w:rPr>
    </w:lvl>
    <w:lvl w:ilvl="4">
      <w:start w:val="1"/>
      <w:numFmt w:val="decimal"/>
      <w:lvlText w:val="%1.%2.%3.%4.%5."/>
      <w:lvlJc w:val="left"/>
      <w:pPr>
        <w:tabs>
          <w:tab w:val="num" w:pos="4006"/>
        </w:tabs>
        <w:ind w:left="4006" w:hanging="1170"/>
      </w:pPr>
      <w:rPr>
        <w:rFonts w:hint="default"/>
      </w:rPr>
    </w:lvl>
    <w:lvl w:ilvl="5">
      <w:start w:val="1"/>
      <w:numFmt w:val="decimal"/>
      <w:lvlText w:val="%1.%2.%3.%4.%5.%6."/>
      <w:lvlJc w:val="left"/>
      <w:pPr>
        <w:tabs>
          <w:tab w:val="num" w:pos="4715"/>
        </w:tabs>
        <w:ind w:left="4715" w:hanging="117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1FDC62A4"/>
    <w:multiLevelType w:val="hybridMultilevel"/>
    <w:tmpl w:val="28C20C66"/>
    <w:lvl w:ilvl="0" w:tplc="211EFB16">
      <w:start w:val="1"/>
      <w:numFmt w:val="decimal"/>
      <w:lvlText w:val="%1."/>
      <w:lvlJc w:val="right"/>
      <w:pPr>
        <w:ind w:left="61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37C0F5E"/>
    <w:multiLevelType w:val="multilevel"/>
    <w:tmpl w:val="7D18786E"/>
    <w:lvl w:ilvl="0">
      <w:start w:val="1"/>
      <w:numFmt w:val="decimal"/>
      <w:lvlText w:val="%1."/>
      <w:lvlJc w:val="left"/>
      <w:pPr>
        <w:ind w:left="360" w:hanging="360"/>
      </w:pPr>
      <w:rPr>
        <w:b/>
      </w:rPr>
    </w:lvl>
    <w:lvl w:ilvl="1">
      <w:start w:val="1"/>
      <w:numFmt w:val="decimal"/>
      <w:lvlText w:val="%1.%2."/>
      <w:lvlJc w:val="left"/>
      <w:pPr>
        <w:ind w:left="10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1A2A8B"/>
    <w:multiLevelType w:val="hybridMultilevel"/>
    <w:tmpl w:val="85406760"/>
    <w:lvl w:ilvl="0" w:tplc="B54CDC60">
      <w:start w:val="1"/>
      <w:numFmt w:val="bullet"/>
      <w:lvlText w:val=""/>
      <w:lvlJc w:val="left"/>
      <w:pPr>
        <w:ind w:left="19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BB2D51"/>
    <w:multiLevelType w:val="hybridMultilevel"/>
    <w:tmpl w:val="61741394"/>
    <w:lvl w:ilvl="0" w:tplc="F15E41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C70735"/>
    <w:multiLevelType w:val="hybridMultilevel"/>
    <w:tmpl w:val="5C64F2B6"/>
    <w:lvl w:ilvl="0" w:tplc="FFFFFFFF">
      <w:start w:val="1"/>
      <w:numFmt w:val="bullet"/>
      <w:pStyle w:val="-"/>
      <w:lvlText w:val="-"/>
      <w:lvlJc w:val="left"/>
      <w:pPr>
        <w:tabs>
          <w:tab w:val="num" w:pos="284"/>
        </w:tabs>
        <w:ind w:left="0" w:firstLine="709"/>
      </w:pPr>
      <w:rPr>
        <w:rFonts w:ascii="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1" w15:restartNumberingAfterBreak="0">
    <w:nsid w:val="362C773E"/>
    <w:multiLevelType w:val="hybridMultilevel"/>
    <w:tmpl w:val="CD4422FA"/>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3B503453"/>
    <w:multiLevelType w:val="hybridMultilevel"/>
    <w:tmpl w:val="79D0A698"/>
    <w:lvl w:ilvl="0" w:tplc="AF40B5E6">
      <w:start w:val="1"/>
      <w:numFmt w:val="russianLower"/>
      <w:lvlText w:val="%1."/>
      <w:lvlJc w:val="left"/>
      <w:pPr>
        <w:ind w:left="786"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D9952E1"/>
    <w:multiLevelType w:val="hybridMultilevel"/>
    <w:tmpl w:val="69F2EB02"/>
    <w:lvl w:ilvl="0" w:tplc="602AB8C4">
      <w:start w:val="1"/>
      <w:numFmt w:val="russianLower"/>
      <w:lvlText w:val="%1."/>
      <w:lvlJc w:val="left"/>
      <w:pPr>
        <w:ind w:left="2160" w:hanging="360"/>
      </w:pPr>
      <w:rPr>
        <w:rFonts w:hint="default"/>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15:restartNumberingAfterBreak="0">
    <w:nsid w:val="3F705BDE"/>
    <w:multiLevelType w:val="multilevel"/>
    <w:tmpl w:val="17E2836A"/>
    <w:lvl w:ilvl="0">
      <w:start w:val="1"/>
      <w:numFmt w:val="decimal"/>
      <w:lvlText w:val="%1."/>
      <w:lvlJc w:val="left"/>
      <w:pPr>
        <w:tabs>
          <w:tab w:val="num" w:pos="4289"/>
        </w:tabs>
        <w:ind w:left="4289" w:hanging="1170"/>
      </w:pPr>
      <w:rPr>
        <w:rFonts w:hint="default"/>
        <w:b/>
      </w:rPr>
    </w:lvl>
    <w:lvl w:ilvl="1">
      <w:start w:val="1"/>
      <w:numFmt w:val="decimal"/>
      <w:lvlText w:val="%1.%2."/>
      <w:lvlJc w:val="left"/>
      <w:pPr>
        <w:tabs>
          <w:tab w:val="num" w:pos="1650"/>
        </w:tabs>
        <w:ind w:left="1650" w:hanging="1170"/>
      </w:pPr>
      <w:rPr>
        <w:rFonts w:hint="default"/>
        <w:b w:val="0"/>
        <w:i w:val="0"/>
      </w:rPr>
    </w:lvl>
    <w:lvl w:ilvl="2">
      <w:start w:val="1"/>
      <w:numFmt w:val="bullet"/>
      <w:lvlText w:val="­"/>
      <w:lvlJc w:val="left"/>
      <w:pPr>
        <w:tabs>
          <w:tab w:val="num" w:pos="2588"/>
        </w:tabs>
        <w:ind w:left="2588" w:hanging="1170"/>
      </w:pPr>
      <w:rPr>
        <w:rFonts w:ascii="Courier New" w:hAnsi="Courier New" w:hint="default"/>
      </w:rPr>
    </w:lvl>
    <w:lvl w:ilvl="3">
      <w:start w:val="1"/>
      <w:numFmt w:val="decimal"/>
      <w:lvlText w:val="%1.%2.%3.%4."/>
      <w:lvlJc w:val="left"/>
      <w:pPr>
        <w:tabs>
          <w:tab w:val="num" w:pos="3297"/>
        </w:tabs>
        <w:ind w:left="3297" w:hanging="1170"/>
      </w:pPr>
      <w:rPr>
        <w:rFonts w:hint="default"/>
      </w:rPr>
    </w:lvl>
    <w:lvl w:ilvl="4">
      <w:start w:val="1"/>
      <w:numFmt w:val="decimal"/>
      <w:lvlText w:val="%1.%2.%3.%4.%5."/>
      <w:lvlJc w:val="left"/>
      <w:pPr>
        <w:tabs>
          <w:tab w:val="num" w:pos="4006"/>
        </w:tabs>
        <w:ind w:left="4006" w:hanging="1170"/>
      </w:pPr>
      <w:rPr>
        <w:rFonts w:hint="default"/>
      </w:rPr>
    </w:lvl>
    <w:lvl w:ilvl="5">
      <w:start w:val="1"/>
      <w:numFmt w:val="decimal"/>
      <w:lvlText w:val="%1.%2.%3.%4.%5.%6."/>
      <w:lvlJc w:val="left"/>
      <w:pPr>
        <w:tabs>
          <w:tab w:val="num" w:pos="4715"/>
        </w:tabs>
        <w:ind w:left="4715" w:hanging="117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4908050A"/>
    <w:multiLevelType w:val="hybridMultilevel"/>
    <w:tmpl w:val="BE1A74A0"/>
    <w:lvl w:ilvl="0" w:tplc="AF40B5E6">
      <w:start w:val="1"/>
      <w:numFmt w:val="russianLower"/>
      <w:lvlText w:val="%1."/>
      <w:lvlJc w:val="left"/>
      <w:pPr>
        <w:ind w:left="786"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A9035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F54EED"/>
    <w:multiLevelType w:val="multilevel"/>
    <w:tmpl w:val="E3C46FC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FD3813"/>
    <w:multiLevelType w:val="hybridMultilevel"/>
    <w:tmpl w:val="F9CC8F66"/>
    <w:lvl w:ilvl="0" w:tplc="E87EDB00">
      <w:start w:val="1"/>
      <w:numFmt w:val="bullet"/>
      <w:lvlText w:val=""/>
      <w:lvlJc w:val="left"/>
      <w:pPr>
        <w:tabs>
          <w:tab w:val="num" w:pos="720"/>
        </w:tabs>
        <w:ind w:left="720" w:hanging="360"/>
      </w:pPr>
      <w:rPr>
        <w:rFonts w:ascii="Wingdings" w:hAnsi="Wingdings" w:hint="default"/>
      </w:rPr>
    </w:lvl>
    <w:lvl w:ilvl="1" w:tplc="33BAB4B0" w:tentative="1">
      <w:start w:val="1"/>
      <w:numFmt w:val="bullet"/>
      <w:lvlText w:val=""/>
      <w:lvlJc w:val="left"/>
      <w:pPr>
        <w:tabs>
          <w:tab w:val="num" w:pos="1440"/>
        </w:tabs>
        <w:ind w:left="1440" w:hanging="360"/>
      </w:pPr>
      <w:rPr>
        <w:rFonts w:ascii="Wingdings" w:hAnsi="Wingdings" w:hint="default"/>
      </w:rPr>
    </w:lvl>
    <w:lvl w:ilvl="2" w:tplc="45287C5C">
      <w:start w:val="1380"/>
      <w:numFmt w:val="bullet"/>
      <w:lvlText w:val=""/>
      <w:lvlJc w:val="left"/>
      <w:pPr>
        <w:tabs>
          <w:tab w:val="num" w:pos="2160"/>
        </w:tabs>
        <w:ind w:left="2160" w:hanging="360"/>
      </w:pPr>
      <w:rPr>
        <w:rFonts w:ascii="Wingdings" w:hAnsi="Wingdings" w:hint="default"/>
      </w:rPr>
    </w:lvl>
    <w:lvl w:ilvl="3" w:tplc="5CFA3A2A" w:tentative="1">
      <w:start w:val="1"/>
      <w:numFmt w:val="bullet"/>
      <w:lvlText w:val=""/>
      <w:lvlJc w:val="left"/>
      <w:pPr>
        <w:tabs>
          <w:tab w:val="num" w:pos="2880"/>
        </w:tabs>
        <w:ind w:left="2880" w:hanging="360"/>
      </w:pPr>
      <w:rPr>
        <w:rFonts w:ascii="Wingdings" w:hAnsi="Wingdings" w:hint="default"/>
      </w:rPr>
    </w:lvl>
    <w:lvl w:ilvl="4" w:tplc="BAB2F0E0" w:tentative="1">
      <w:start w:val="1"/>
      <w:numFmt w:val="bullet"/>
      <w:lvlText w:val=""/>
      <w:lvlJc w:val="left"/>
      <w:pPr>
        <w:tabs>
          <w:tab w:val="num" w:pos="3600"/>
        </w:tabs>
        <w:ind w:left="3600" w:hanging="360"/>
      </w:pPr>
      <w:rPr>
        <w:rFonts w:ascii="Wingdings" w:hAnsi="Wingdings" w:hint="default"/>
      </w:rPr>
    </w:lvl>
    <w:lvl w:ilvl="5" w:tplc="48C28D2C" w:tentative="1">
      <w:start w:val="1"/>
      <w:numFmt w:val="bullet"/>
      <w:lvlText w:val=""/>
      <w:lvlJc w:val="left"/>
      <w:pPr>
        <w:tabs>
          <w:tab w:val="num" w:pos="4320"/>
        </w:tabs>
        <w:ind w:left="4320" w:hanging="360"/>
      </w:pPr>
      <w:rPr>
        <w:rFonts w:ascii="Wingdings" w:hAnsi="Wingdings" w:hint="default"/>
      </w:rPr>
    </w:lvl>
    <w:lvl w:ilvl="6" w:tplc="5AA61C0A" w:tentative="1">
      <w:start w:val="1"/>
      <w:numFmt w:val="bullet"/>
      <w:lvlText w:val=""/>
      <w:lvlJc w:val="left"/>
      <w:pPr>
        <w:tabs>
          <w:tab w:val="num" w:pos="5040"/>
        </w:tabs>
        <w:ind w:left="5040" w:hanging="360"/>
      </w:pPr>
      <w:rPr>
        <w:rFonts w:ascii="Wingdings" w:hAnsi="Wingdings" w:hint="default"/>
      </w:rPr>
    </w:lvl>
    <w:lvl w:ilvl="7" w:tplc="1092361C" w:tentative="1">
      <w:start w:val="1"/>
      <w:numFmt w:val="bullet"/>
      <w:lvlText w:val=""/>
      <w:lvlJc w:val="left"/>
      <w:pPr>
        <w:tabs>
          <w:tab w:val="num" w:pos="5760"/>
        </w:tabs>
        <w:ind w:left="5760" w:hanging="360"/>
      </w:pPr>
      <w:rPr>
        <w:rFonts w:ascii="Wingdings" w:hAnsi="Wingdings" w:hint="default"/>
      </w:rPr>
    </w:lvl>
    <w:lvl w:ilvl="8" w:tplc="229E6CA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47A76"/>
    <w:multiLevelType w:val="hybridMultilevel"/>
    <w:tmpl w:val="43EE93B8"/>
    <w:lvl w:ilvl="0" w:tplc="FFFFFFFF">
      <w:start w:val="1"/>
      <w:numFmt w:val="bullet"/>
      <w:lvlText w:val=""/>
      <w:lvlJc w:val="left"/>
      <w:pPr>
        <w:tabs>
          <w:tab w:val="num" w:pos="1429"/>
        </w:tabs>
        <w:ind w:left="1429" w:hanging="360"/>
      </w:pPr>
      <w:rPr>
        <w:rFonts w:ascii="Symbol" w:hAnsi="Symbol" w:hint="default"/>
      </w:rPr>
    </w:lvl>
    <w:lvl w:ilvl="1" w:tplc="6464B5A0">
      <w:start w:val="1"/>
      <w:numFmt w:val="bullet"/>
      <w:lvlText w:val="o"/>
      <w:lvlJc w:val="left"/>
      <w:pPr>
        <w:tabs>
          <w:tab w:val="num" w:pos="2149"/>
        </w:tabs>
        <w:ind w:left="2149" w:hanging="360"/>
      </w:pPr>
      <w:rPr>
        <w:rFonts w:ascii="Courier New" w:hAnsi="Courier New" w:cs="Courier New" w:hint="default"/>
      </w:rPr>
    </w:lvl>
    <w:lvl w:ilvl="2" w:tplc="2AAA31C4" w:tentative="1">
      <w:start w:val="1"/>
      <w:numFmt w:val="bullet"/>
      <w:lvlText w:val=""/>
      <w:lvlJc w:val="left"/>
      <w:pPr>
        <w:tabs>
          <w:tab w:val="num" w:pos="2869"/>
        </w:tabs>
        <w:ind w:left="2869" w:hanging="360"/>
      </w:pPr>
      <w:rPr>
        <w:rFonts w:ascii="Wingdings" w:hAnsi="Wingdings" w:hint="default"/>
      </w:rPr>
    </w:lvl>
    <w:lvl w:ilvl="3" w:tplc="8B2A5110" w:tentative="1">
      <w:start w:val="1"/>
      <w:numFmt w:val="bullet"/>
      <w:lvlText w:val=""/>
      <w:lvlJc w:val="left"/>
      <w:pPr>
        <w:tabs>
          <w:tab w:val="num" w:pos="3589"/>
        </w:tabs>
        <w:ind w:left="3589" w:hanging="360"/>
      </w:pPr>
      <w:rPr>
        <w:rFonts w:ascii="Symbol" w:hAnsi="Symbol" w:hint="default"/>
      </w:rPr>
    </w:lvl>
    <w:lvl w:ilvl="4" w:tplc="2CBA6058" w:tentative="1">
      <w:start w:val="1"/>
      <w:numFmt w:val="bullet"/>
      <w:lvlText w:val="o"/>
      <w:lvlJc w:val="left"/>
      <w:pPr>
        <w:tabs>
          <w:tab w:val="num" w:pos="4309"/>
        </w:tabs>
        <w:ind w:left="4309" w:hanging="360"/>
      </w:pPr>
      <w:rPr>
        <w:rFonts w:ascii="Courier New" w:hAnsi="Courier New" w:cs="Courier New" w:hint="default"/>
      </w:rPr>
    </w:lvl>
    <w:lvl w:ilvl="5" w:tplc="A6628DB8" w:tentative="1">
      <w:start w:val="1"/>
      <w:numFmt w:val="bullet"/>
      <w:lvlText w:val=""/>
      <w:lvlJc w:val="left"/>
      <w:pPr>
        <w:tabs>
          <w:tab w:val="num" w:pos="5029"/>
        </w:tabs>
        <w:ind w:left="5029" w:hanging="360"/>
      </w:pPr>
      <w:rPr>
        <w:rFonts w:ascii="Wingdings" w:hAnsi="Wingdings" w:hint="default"/>
      </w:rPr>
    </w:lvl>
    <w:lvl w:ilvl="6" w:tplc="333E47BE" w:tentative="1">
      <w:start w:val="1"/>
      <w:numFmt w:val="bullet"/>
      <w:lvlText w:val=""/>
      <w:lvlJc w:val="left"/>
      <w:pPr>
        <w:tabs>
          <w:tab w:val="num" w:pos="5749"/>
        </w:tabs>
        <w:ind w:left="5749" w:hanging="360"/>
      </w:pPr>
      <w:rPr>
        <w:rFonts w:ascii="Symbol" w:hAnsi="Symbol" w:hint="default"/>
      </w:rPr>
    </w:lvl>
    <w:lvl w:ilvl="7" w:tplc="C7FCC0C0" w:tentative="1">
      <w:start w:val="1"/>
      <w:numFmt w:val="bullet"/>
      <w:lvlText w:val="o"/>
      <w:lvlJc w:val="left"/>
      <w:pPr>
        <w:tabs>
          <w:tab w:val="num" w:pos="6469"/>
        </w:tabs>
        <w:ind w:left="6469" w:hanging="360"/>
      </w:pPr>
      <w:rPr>
        <w:rFonts w:ascii="Courier New" w:hAnsi="Courier New" w:cs="Courier New" w:hint="default"/>
      </w:rPr>
    </w:lvl>
    <w:lvl w:ilvl="8" w:tplc="16204480"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2AF5D03"/>
    <w:multiLevelType w:val="hybridMultilevel"/>
    <w:tmpl w:val="ED686708"/>
    <w:lvl w:ilvl="0" w:tplc="AF40B5E6">
      <w:start w:val="1"/>
      <w:numFmt w:val="russianLower"/>
      <w:lvlText w:val="%1."/>
      <w:lvlJc w:val="left"/>
      <w:pPr>
        <w:ind w:left="1440" w:hanging="360"/>
      </w:pPr>
      <w:rPr>
        <w:rFonts w:hint="default"/>
      </w:rPr>
    </w:lvl>
    <w:lvl w:ilvl="1" w:tplc="AF40B5E6">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30B095F"/>
    <w:multiLevelType w:val="multilevel"/>
    <w:tmpl w:val="1DDAA7C8"/>
    <w:lvl w:ilvl="0">
      <w:start w:val="1"/>
      <w:numFmt w:val="decimal"/>
      <w:pStyle w:val="a0"/>
      <w:lvlText w:val="%1."/>
      <w:lvlJc w:val="left"/>
      <w:pPr>
        <w:tabs>
          <w:tab w:val="num" w:pos="4289"/>
        </w:tabs>
        <w:ind w:left="4289" w:hanging="1170"/>
      </w:pPr>
      <w:rPr>
        <w:rFonts w:hint="default"/>
        <w:b/>
      </w:rPr>
    </w:lvl>
    <w:lvl w:ilvl="1">
      <w:start w:val="1"/>
      <w:numFmt w:val="decimal"/>
      <w:pStyle w:val="a1"/>
      <w:lvlText w:val="%1.%2."/>
      <w:lvlJc w:val="left"/>
      <w:pPr>
        <w:tabs>
          <w:tab w:val="num" w:pos="1650"/>
        </w:tabs>
        <w:ind w:left="1650" w:hanging="1170"/>
      </w:pPr>
      <w:rPr>
        <w:rFonts w:hint="default"/>
        <w:b w:val="0"/>
        <w:i w:val="0"/>
      </w:rPr>
    </w:lvl>
    <w:lvl w:ilvl="2">
      <w:start w:val="1"/>
      <w:numFmt w:val="decimal"/>
      <w:lvlText w:val="%1.%2.%3."/>
      <w:lvlJc w:val="left"/>
      <w:pPr>
        <w:tabs>
          <w:tab w:val="num" w:pos="2588"/>
        </w:tabs>
        <w:ind w:left="2588" w:hanging="1170"/>
      </w:pPr>
      <w:rPr>
        <w:rFonts w:hint="default"/>
      </w:rPr>
    </w:lvl>
    <w:lvl w:ilvl="3">
      <w:start w:val="1"/>
      <w:numFmt w:val="decimal"/>
      <w:lvlText w:val="%1.%2.%3.%4."/>
      <w:lvlJc w:val="left"/>
      <w:pPr>
        <w:tabs>
          <w:tab w:val="num" w:pos="3297"/>
        </w:tabs>
        <w:ind w:left="3297" w:hanging="1170"/>
      </w:pPr>
      <w:rPr>
        <w:rFonts w:hint="default"/>
      </w:rPr>
    </w:lvl>
    <w:lvl w:ilvl="4">
      <w:start w:val="1"/>
      <w:numFmt w:val="decimal"/>
      <w:lvlText w:val="%1.%2.%3.%4.%5."/>
      <w:lvlJc w:val="left"/>
      <w:pPr>
        <w:tabs>
          <w:tab w:val="num" w:pos="4006"/>
        </w:tabs>
        <w:ind w:left="4006" w:hanging="1170"/>
      </w:pPr>
      <w:rPr>
        <w:rFonts w:hint="default"/>
      </w:rPr>
    </w:lvl>
    <w:lvl w:ilvl="5">
      <w:start w:val="1"/>
      <w:numFmt w:val="decimal"/>
      <w:lvlText w:val="%1.%2.%3.%4.%5.%6."/>
      <w:lvlJc w:val="left"/>
      <w:pPr>
        <w:tabs>
          <w:tab w:val="num" w:pos="4715"/>
        </w:tabs>
        <w:ind w:left="4715" w:hanging="117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BCB4C49"/>
    <w:multiLevelType w:val="hybridMultilevel"/>
    <w:tmpl w:val="BE1A74A0"/>
    <w:lvl w:ilvl="0" w:tplc="AF40B5E6">
      <w:start w:val="1"/>
      <w:numFmt w:val="russianLower"/>
      <w:lvlText w:val="%1."/>
      <w:lvlJc w:val="left"/>
      <w:pPr>
        <w:ind w:left="786"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CFF77E0"/>
    <w:multiLevelType w:val="hybridMultilevel"/>
    <w:tmpl w:val="8DF21BB2"/>
    <w:lvl w:ilvl="0" w:tplc="F15E41FE">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148490A"/>
    <w:multiLevelType w:val="hybridMultilevel"/>
    <w:tmpl w:val="92926750"/>
    <w:lvl w:ilvl="0" w:tplc="AF40B5E6">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15:restartNumberingAfterBreak="0">
    <w:nsid w:val="65F12517"/>
    <w:multiLevelType w:val="hybridMultilevel"/>
    <w:tmpl w:val="268E7AF4"/>
    <w:lvl w:ilvl="0" w:tplc="F15E41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96B000E"/>
    <w:multiLevelType w:val="hybridMultilevel"/>
    <w:tmpl w:val="6DBC24FC"/>
    <w:lvl w:ilvl="0" w:tplc="219CBAA0">
      <w:start w:val="1"/>
      <w:numFmt w:val="russianLower"/>
      <w:lvlText w:val="%1."/>
      <w:lvlJc w:val="left"/>
      <w:pPr>
        <w:tabs>
          <w:tab w:val="num" w:pos="-720"/>
        </w:tabs>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9B05048"/>
    <w:multiLevelType w:val="hybridMultilevel"/>
    <w:tmpl w:val="79D0A698"/>
    <w:lvl w:ilvl="0" w:tplc="AF40B5E6">
      <w:start w:val="1"/>
      <w:numFmt w:val="russianLower"/>
      <w:lvlText w:val="%1."/>
      <w:lvlJc w:val="left"/>
      <w:pPr>
        <w:ind w:left="786"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FAC6712"/>
    <w:multiLevelType w:val="multilevel"/>
    <w:tmpl w:val="3F7CE78A"/>
    <w:lvl w:ilvl="0">
      <w:start w:val="1"/>
      <w:numFmt w:val="decimal"/>
      <w:lvlText w:val="%1."/>
      <w:lvlJc w:val="left"/>
      <w:pPr>
        <w:ind w:left="360" w:hanging="360"/>
      </w:pPr>
      <w:rPr>
        <w:sz w:val="26"/>
        <w:szCs w:val="26"/>
      </w:rPr>
    </w:lvl>
    <w:lvl w:ilvl="1">
      <w:start w:val="1"/>
      <w:numFmt w:val="decimal"/>
      <w:lvlText w:val="%1.%2."/>
      <w:lvlJc w:val="left"/>
      <w:pPr>
        <w:ind w:left="1567"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F770DE"/>
    <w:multiLevelType w:val="hybridMultilevel"/>
    <w:tmpl w:val="50682868"/>
    <w:lvl w:ilvl="0" w:tplc="6560A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503C7C"/>
    <w:multiLevelType w:val="hybridMultilevel"/>
    <w:tmpl w:val="BE1A74A0"/>
    <w:lvl w:ilvl="0" w:tplc="AF40B5E6">
      <w:start w:val="1"/>
      <w:numFmt w:val="russianLower"/>
      <w:lvlText w:val="%1."/>
      <w:lvlJc w:val="left"/>
      <w:pPr>
        <w:ind w:left="786"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8A51B6F"/>
    <w:multiLevelType w:val="hybridMultilevel"/>
    <w:tmpl w:val="28C20C66"/>
    <w:lvl w:ilvl="0" w:tplc="211EFB16">
      <w:start w:val="1"/>
      <w:numFmt w:val="decimal"/>
      <w:lvlText w:val="%1."/>
      <w:lvlJc w:val="right"/>
      <w:pPr>
        <w:ind w:left="61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0"/>
  </w:num>
  <w:num w:numId="3">
    <w:abstractNumId w:val="23"/>
  </w:num>
  <w:num w:numId="4">
    <w:abstractNumId w:val="35"/>
  </w:num>
  <w:num w:numId="5">
    <w:abstractNumId w:val="18"/>
  </w:num>
  <w:num w:numId="6">
    <w:abstractNumId w:val="33"/>
  </w:num>
  <w:num w:numId="7">
    <w:abstractNumId w:val="19"/>
  </w:num>
  <w:num w:numId="8">
    <w:abstractNumId w:val="34"/>
  </w:num>
  <w:num w:numId="9">
    <w:abstractNumId w:val="9"/>
  </w:num>
  <w:num w:numId="10">
    <w:abstractNumId w:val="20"/>
  </w:num>
  <w:num w:numId="11">
    <w:abstractNumId w:val="13"/>
  </w:num>
  <w:num w:numId="12">
    <w:abstractNumId w:val="36"/>
  </w:num>
  <w:num w:numId="13">
    <w:abstractNumId w:val="29"/>
  </w:num>
  <w:num w:numId="14">
    <w:abstractNumId w:val="14"/>
  </w:num>
  <w:num w:numId="15">
    <w:abstractNumId w:val="7"/>
  </w:num>
  <w:num w:numId="16">
    <w:abstractNumId w:val="16"/>
  </w:num>
  <w:num w:numId="17">
    <w:abstractNumId w:val="10"/>
  </w:num>
  <w:num w:numId="18">
    <w:abstractNumId w:val="12"/>
  </w:num>
  <w:num w:numId="19">
    <w:abstractNumId w:val="15"/>
  </w:num>
  <w:num w:numId="20">
    <w:abstractNumId w:val="5"/>
  </w:num>
  <w:num w:numId="21">
    <w:abstractNumId w:val="26"/>
  </w:num>
  <w:num w:numId="22">
    <w:abstractNumId w:val="17"/>
  </w:num>
  <w:num w:numId="23">
    <w:abstractNumId w:val="27"/>
  </w:num>
  <w:num w:numId="24">
    <w:abstractNumId w:val="32"/>
  </w:num>
  <w:num w:numId="25">
    <w:abstractNumId w:val="25"/>
  </w:num>
  <w:num w:numId="26">
    <w:abstractNumId w:val="22"/>
  </w:num>
  <w:num w:numId="27">
    <w:abstractNumId w:val="40"/>
  </w:num>
  <w:num w:numId="28">
    <w:abstractNumId w:val="4"/>
  </w:num>
  <w:num w:numId="29">
    <w:abstractNumId w:val="28"/>
  </w:num>
  <w:num w:numId="30">
    <w:abstractNumId w:val="11"/>
  </w:num>
  <w:num w:numId="31">
    <w:abstractNumId w:val="37"/>
  </w:num>
  <w:num w:numId="32">
    <w:abstractNumId w:val="8"/>
  </w:num>
  <w:num w:numId="33">
    <w:abstractNumId w:val="24"/>
  </w:num>
  <w:num w:numId="34">
    <w:abstractNumId w:val="21"/>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8"/>
  </w:num>
  <w:num w:numId="39">
    <w:abstractNumId w:val="6"/>
  </w:num>
  <w:num w:numId="40">
    <w:abstractNumId w:val="41"/>
  </w:num>
  <w:num w:numId="41">
    <w:abstractNumId w:val="31"/>
  </w:num>
  <w:num w:numId="42">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76"/>
    <w:rsid w:val="00000080"/>
    <w:rsid w:val="000001B6"/>
    <w:rsid w:val="00000521"/>
    <w:rsid w:val="0000068D"/>
    <w:rsid w:val="000010F2"/>
    <w:rsid w:val="00001CDA"/>
    <w:rsid w:val="00002057"/>
    <w:rsid w:val="00002073"/>
    <w:rsid w:val="00002941"/>
    <w:rsid w:val="00002EEA"/>
    <w:rsid w:val="0000304C"/>
    <w:rsid w:val="00003083"/>
    <w:rsid w:val="00003CA7"/>
    <w:rsid w:val="00004658"/>
    <w:rsid w:val="00005BB0"/>
    <w:rsid w:val="000067A4"/>
    <w:rsid w:val="000067C0"/>
    <w:rsid w:val="0000681A"/>
    <w:rsid w:val="00006BEA"/>
    <w:rsid w:val="00006F2B"/>
    <w:rsid w:val="000109C8"/>
    <w:rsid w:val="00011054"/>
    <w:rsid w:val="00011812"/>
    <w:rsid w:val="00011912"/>
    <w:rsid w:val="000125AD"/>
    <w:rsid w:val="00013759"/>
    <w:rsid w:val="0001428F"/>
    <w:rsid w:val="00015214"/>
    <w:rsid w:val="00016790"/>
    <w:rsid w:val="00017026"/>
    <w:rsid w:val="00017722"/>
    <w:rsid w:val="00020706"/>
    <w:rsid w:val="00020FED"/>
    <w:rsid w:val="0002139B"/>
    <w:rsid w:val="00022330"/>
    <w:rsid w:val="0002248F"/>
    <w:rsid w:val="00023075"/>
    <w:rsid w:val="00023EB8"/>
    <w:rsid w:val="0002439A"/>
    <w:rsid w:val="00025195"/>
    <w:rsid w:val="00025206"/>
    <w:rsid w:val="000254EA"/>
    <w:rsid w:val="00026944"/>
    <w:rsid w:val="000269D8"/>
    <w:rsid w:val="00026BDB"/>
    <w:rsid w:val="00027148"/>
    <w:rsid w:val="000276A5"/>
    <w:rsid w:val="00027DF4"/>
    <w:rsid w:val="0003014F"/>
    <w:rsid w:val="000319A4"/>
    <w:rsid w:val="000322F8"/>
    <w:rsid w:val="0003232C"/>
    <w:rsid w:val="00032B3B"/>
    <w:rsid w:val="00032C7C"/>
    <w:rsid w:val="00033021"/>
    <w:rsid w:val="00033F16"/>
    <w:rsid w:val="00033F80"/>
    <w:rsid w:val="0003464D"/>
    <w:rsid w:val="000358E9"/>
    <w:rsid w:val="0003632C"/>
    <w:rsid w:val="00036518"/>
    <w:rsid w:val="0003719D"/>
    <w:rsid w:val="0003737B"/>
    <w:rsid w:val="00037AC8"/>
    <w:rsid w:val="00040243"/>
    <w:rsid w:val="0004152B"/>
    <w:rsid w:val="00041A70"/>
    <w:rsid w:val="00042C7B"/>
    <w:rsid w:val="00042CEA"/>
    <w:rsid w:val="00042FF9"/>
    <w:rsid w:val="00043B41"/>
    <w:rsid w:val="00043C0E"/>
    <w:rsid w:val="00043E9E"/>
    <w:rsid w:val="00045BA1"/>
    <w:rsid w:val="00045D41"/>
    <w:rsid w:val="00045D54"/>
    <w:rsid w:val="00046A40"/>
    <w:rsid w:val="00047B71"/>
    <w:rsid w:val="00047E42"/>
    <w:rsid w:val="000501D9"/>
    <w:rsid w:val="00050EE7"/>
    <w:rsid w:val="00051547"/>
    <w:rsid w:val="00051D13"/>
    <w:rsid w:val="00052DC8"/>
    <w:rsid w:val="00053BD1"/>
    <w:rsid w:val="0005485F"/>
    <w:rsid w:val="00054DEC"/>
    <w:rsid w:val="000553AF"/>
    <w:rsid w:val="000558E2"/>
    <w:rsid w:val="00055EFA"/>
    <w:rsid w:val="00056D15"/>
    <w:rsid w:val="00057292"/>
    <w:rsid w:val="000572B7"/>
    <w:rsid w:val="00057466"/>
    <w:rsid w:val="00060428"/>
    <w:rsid w:val="00060735"/>
    <w:rsid w:val="00060791"/>
    <w:rsid w:val="000611C7"/>
    <w:rsid w:val="00061258"/>
    <w:rsid w:val="0006160D"/>
    <w:rsid w:val="00063E4E"/>
    <w:rsid w:val="000664E3"/>
    <w:rsid w:val="000666D8"/>
    <w:rsid w:val="00066894"/>
    <w:rsid w:val="00066C01"/>
    <w:rsid w:val="0006761C"/>
    <w:rsid w:val="00067747"/>
    <w:rsid w:val="00070BCC"/>
    <w:rsid w:val="00071636"/>
    <w:rsid w:val="000716B7"/>
    <w:rsid w:val="000717FB"/>
    <w:rsid w:val="00071F6D"/>
    <w:rsid w:val="00072589"/>
    <w:rsid w:val="00072B21"/>
    <w:rsid w:val="00073422"/>
    <w:rsid w:val="00073673"/>
    <w:rsid w:val="00073AF0"/>
    <w:rsid w:val="00074302"/>
    <w:rsid w:val="00074740"/>
    <w:rsid w:val="000747CF"/>
    <w:rsid w:val="00074D65"/>
    <w:rsid w:val="00075447"/>
    <w:rsid w:val="0007560A"/>
    <w:rsid w:val="00075824"/>
    <w:rsid w:val="00075FEC"/>
    <w:rsid w:val="00075FF1"/>
    <w:rsid w:val="000772A4"/>
    <w:rsid w:val="00077787"/>
    <w:rsid w:val="00077788"/>
    <w:rsid w:val="00077DC0"/>
    <w:rsid w:val="000812C0"/>
    <w:rsid w:val="00081337"/>
    <w:rsid w:val="00081822"/>
    <w:rsid w:val="00081E58"/>
    <w:rsid w:val="00082C8E"/>
    <w:rsid w:val="000831CA"/>
    <w:rsid w:val="000837F3"/>
    <w:rsid w:val="00083F6A"/>
    <w:rsid w:val="00084C7D"/>
    <w:rsid w:val="000859A4"/>
    <w:rsid w:val="00085F8A"/>
    <w:rsid w:val="000869D9"/>
    <w:rsid w:val="000900DF"/>
    <w:rsid w:val="00090293"/>
    <w:rsid w:val="000908A8"/>
    <w:rsid w:val="000910F0"/>
    <w:rsid w:val="0009111E"/>
    <w:rsid w:val="00091240"/>
    <w:rsid w:val="0009145F"/>
    <w:rsid w:val="00091815"/>
    <w:rsid w:val="00091F0B"/>
    <w:rsid w:val="0009229E"/>
    <w:rsid w:val="0009270F"/>
    <w:rsid w:val="000949DA"/>
    <w:rsid w:val="00095623"/>
    <w:rsid w:val="0009595A"/>
    <w:rsid w:val="00096E31"/>
    <w:rsid w:val="00097315"/>
    <w:rsid w:val="00097832"/>
    <w:rsid w:val="000A0ECB"/>
    <w:rsid w:val="000A1498"/>
    <w:rsid w:val="000A162C"/>
    <w:rsid w:val="000A1EED"/>
    <w:rsid w:val="000A2002"/>
    <w:rsid w:val="000A2065"/>
    <w:rsid w:val="000A2CE9"/>
    <w:rsid w:val="000A32AD"/>
    <w:rsid w:val="000A3301"/>
    <w:rsid w:val="000A38D9"/>
    <w:rsid w:val="000A3AD9"/>
    <w:rsid w:val="000A3E34"/>
    <w:rsid w:val="000A41CE"/>
    <w:rsid w:val="000A4694"/>
    <w:rsid w:val="000A5833"/>
    <w:rsid w:val="000A74E5"/>
    <w:rsid w:val="000A76F4"/>
    <w:rsid w:val="000A7C4F"/>
    <w:rsid w:val="000B0C4A"/>
    <w:rsid w:val="000B0D78"/>
    <w:rsid w:val="000B1137"/>
    <w:rsid w:val="000B15D9"/>
    <w:rsid w:val="000B2A1C"/>
    <w:rsid w:val="000B2DD0"/>
    <w:rsid w:val="000B343F"/>
    <w:rsid w:val="000B3784"/>
    <w:rsid w:val="000B39EF"/>
    <w:rsid w:val="000B4203"/>
    <w:rsid w:val="000B46D9"/>
    <w:rsid w:val="000B47F5"/>
    <w:rsid w:val="000B6030"/>
    <w:rsid w:val="000B6703"/>
    <w:rsid w:val="000B6FD1"/>
    <w:rsid w:val="000B78E4"/>
    <w:rsid w:val="000B7D0D"/>
    <w:rsid w:val="000B7D71"/>
    <w:rsid w:val="000C067B"/>
    <w:rsid w:val="000C1854"/>
    <w:rsid w:val="000C1F41"/>
    <w:rsid w:val="000C2B3B"/>
    <w:rsid w:val="000C30A8"/>
    <w:rsid w:val="000C3DD8"/>
    <w:rsid w:val="000C5014"/>
    <w:rsid w:val="000C55CA"/>
    <w:rsid w:val="000C6224"/>
    <w:rsid w:val="000C6ED6"/>
    <w:rsid w:val="000C6EF8"/>
    <w:rsid w:val="000C71A2"/>
    <w:rsid w:val="000C755D"/>
    <w:rsid w:val="000C7963"/>
    <w:rsid w:val="000D00B3"/>
    <w:rsid w:val="000D17BE"/>
    <w:rsid w:val="000D1C08"/>
    <w:rsid w:val="000D22E2"/>
    <w:rsid w:val="000D2764"/>
    <w:rsid w:val="000D437C"/>
    <w:rsid w:val="000D4AF4"/>
    <w:rsid w:val="000D5E58"/>
    <w:rsid w:val="000D7ED7"/>
    <w:rsid w:val="000E0CA2"/>
    <w:rsid w:val="000E0E8D"/>
    <w:rsid w:val="000E13EB"/>
    <w:rsid w:val="000E25A2"/>
    <w:rsid w:val="000E3E5D"/>
    <w:rsid w:val="000E4326"/>
    <w:rsid w:val="000E466E"/>
    <w:rsid w:val="000E5317"/>
    <w:rsid w:val="000E58D0"/>
    <w:rsid w:val="000E60E9"/>
    <w:rsid w:val="000E6425"/>
    <w:rsid w:val="000E65DF"/>
    <w:rsid w:val="000E6C43"/>
    <w:rsid w:val="000E79E4"/>
    <w:rsid w:val="000E7BEB"/>
    <w:rsid w:val="000F0738"/>
    <w:rsid w:val="000F076A"/>
    <w:rsid w:val="000F0FEA"/>
    <w:rsid w:val="000F1476"/>
    <w:rsid w:val="000F18FE"/>
    <w:rsid w:val="000F2113"/>
    <w:rsid w:val="000F2EC8"/>
    <w:rsid w:val="000F346C"/>
    <w:rsid w:val="000F353E"/>
    <w:rsid w:val="000F5E16"/>
    <w:rsid w:val="000F6295"/>
    <w:rsid w:val="000F6A11"/>
    <w:rsid w:val="00100A5C"/>
    <w:rsid w:val="00100C79"/>
    <w:rsid w:val="00101507"/>
    <w:rsid w:val="00101622"/>
    <w:rsid w:val="00102E33"/>
    <w:rsid w:val="00102ECB"/>
    <w:rsid w:val="00104C58"/>
    <w:rsid w:val="0010585D"/>
    <w:rsid w:val="00105C8B"/>
    <w:rsid w:val="00105E1A"/>
    <w:rsid w:val="0010609E"/>
    <w:rsid w:val="0010626E"/>
    <w:rsid w:val="00106CB5"/>
    <w:rsid w:val="001073FB"/>
    <w:rsid w:val="00111196"/>
    <w:rsid w:val="001118C1"/>
    <w:rsid w:val="00111DE2"/>
    <w:rsid w:val="00111F86"/>
    <w:rsid w:val="0011211B"/>
    <w:rsid w:val="0011268A"/>
    <w:rsid w:val="00112E1B"/>
    <w:rsid w:val="0011537B"/>
    <w:rsid w:val="001155EF"/>
    <w:rsid w:val="001167D0"/>
    <w:rsid w:val="0011681A"/>
    <w:rsid w:val="0011682A"/>
    <w:rsid w:val="00116B1E"/>
    <w:rsid w:val="00116B85"/>
    <w:rsid w:val="00117F90"/>
    <w:rsid w:val="001205A4"/>
    <w:rsid w:val="001210E2"/>
    <w:rsid w:val="00121D46"/>
    <w:rsid w:val="0012277E"/>
    <w:rsid w:val="00122E04"/>
    <w:rsid w:val="00122E95"/>
    <w:rsid w:val="0012322D"/>
    <w:rsid w:val="00123377"/>
    <w:rsid w:val="00123662"/>
    <w:rsid w:val="001243CD"/>
    <w:rsid w:val="00124873"/>
    <w:rsid w:val="00124B59"/>
    <w:rsid w:val="00124BE5"/>
    <w:rsid w:val="00125319"/>
    <w:rsid w:val="00125EB4"/>
    <w:rsid w:val="00126FA7"/>
    <w:rsid w:val="001279FB"/>
    <w:rsid w:val="00127C1D"/>
    <w:rsid w:val="0013074A"/>
    <w:rsid w:val="0013088B"/>
    <w:rsid w:val="00130AF9"/>
    <w:rsid w:val="00130E23"/>
    <w:rsid w:val="00131154"/>
    <w:rsid w:val="00131991"/>
    <w:rsid w:val="00132496"/>
    <w:rsid w:val="00132755"/>
    <w:rsid w:val="00133AA9"/>
    <w:rsid w:val="00133B10"/>
    <w:rsid w:val="0013455D"/>
    <w:rsid w:val="00134839"/>
    <w:rsid w:val="0013537F"/>
    <w:rsid w:val="001354A6"/>
    <w:rsid w:val="0013552F"/>
    <w:rsid w:val="001366A8"/>
    <w:rsid w:val="00137439"/>
    <w:rsid w:val="00137B18"/>
    <w:rsid w:val="0014146B"/>
    <w:rsid w:val="00141A9C"/>
    <w:rsid w:val="00141C5A"/>
    <w:rsid w:val="00141DE6"/>
    <w:rsid w:val="00142544"/>
    <w:rsid w:val="00142CBF"/>
    <w:rsid w:val="00143A2D"/>
    <w:rsid w:val="001442C9"/>
    <w:rsid w:val="00144FE6"/>
    <w:rsid w:val="00145645"/>
    <w:rsid w:val="001458BB"/>
    <w:rsid w:val="001464D4"/>
    <w:rsid w:val="00146950"/>
    <w:rsid w:val="00147299"/>
    <w:rsid w:val="00150078"/>
    <w:rsid w:val="00150A1A"/>
    <w:rsid w:val="00150FCF"/>
    <w:rsid w:val="00151191"/>
    <w:rsid w:val="00153B4F"/>
    <w:rsid w:val="0015448A"/>
    <w:rsid w:val="001558E9"/>
    <w:rsid w:val="00155A04"/>
    <w:rsid w:val="00155CEB"/>
    <w:rsid w:val="00157AC3"/>
    <w:rsid w:val="00160BD7"/>
    <w:rsid w:val="00160C6A"/>
    <w:rsid w:val="00161D95"/>
    <w:rsid w:val="00162781"/>
    <w:rsid w:val="0016291B"/>
    <w:rsid w:val="001632F5"/>
    <w:rsid w:val="0016331A"/>
    <w:rsid w:val="00163F6E"/>
    <w:rsid w:val="001645A9"/>
    <w:rsid w:val="00164603"/>
    <w:rsid w:val="001652CA"/>
    <w:rsid w:val="00165B67"/>
    <w:rsid w:val="00166143"/>
    <w:rsid w:val="001664D0"/>
    <w:rsid w:val="0016666E"/>
    <w:rsid w:val="001675E9"/>
    <w:rsid w:val="0016795E"/>
    <w:rsid w:val="00167E96"/>
    <w:rsid w:val="001702B3"/>
    <w:rsid w:val="0017036B"/>
    <w:rsid w:val="00171855"/>
    <w:rsid w:val="00171BE9"/>
    <w:rsid w:val="001729B8"/>
    <w:rsid w:val="00172B8D"/>
    <w:rsid w:val="001730DC"/>
    <w:rsid w:val="00173293"/>
    <w:rsid w:val="001743FF"/>
    <w:rsid w:val="001755A3"/>
    <w:rsid w:val="0017650E"/>
    <w:rsid w:val="00176F2A"/>
    <w:rsid w:val="00177B55"/>
    <w:rsid w:val="00177E61"/>
    <w:rsid w:val="001811B5"/>
    <w:rsid w:val="001831DD"/>
    <w:rsid w:val="0018389F"/>
    <w:rsid w:val="001857CB"/>
    <w:rsid w:val="00186175"/>
    <w:rsid w:val="00186595"/>
    <w:rsid w:val="00186EE1"/>
    <w:rsid w:val="00186EEA"/>
    <w:rsid w:val="00187386"/>
    <w:rsid w:val="00190AFA"/>
    <w:rsid w:val="00190EBC"/>
    <w:rsid w:val="0019187A"/>
    <w:rsid w:val="00191F5C"/>
    <w:rsid w:val="00192E09"/>
    <w:rsid w:val="00193ACD"/>
    <w:rsid w:val="00193C46"/>
    <w:rsid w:val="001940BF"/>
    <w:rsid w:val="00194315"/>
    <w:rsid w:val="00194C97"/>
    <w:rsid w:val="001952C8"/>
    <w:rsid w:val="001954DC"/>
    <w:rsid w:val="00196A74"/>
    <w:rsid w:val="00196EBB"/>
    <w:rsid w:val="0019790A"/>
    <w:rsid w:val="001A0C55"/>
    <w:rsid w:val="001A13BA"/>
    <w:rsid w:val="001A1F42"/>
    <w:rsid w:val="001A1FF9"/>
    <w:rsid w:val="001A2DF2"/>
    <w:rsid w:val="001A2DFB"/>
    <w:rsid w:val="001A350D"/>
    <w:rsid w:val="001A436A"/>
    <w:rsid w:val="001A4F03"/>
    <w:rsid w:val="001A5442"/>
    <w:rsid w:val="001A55D6"/>
    <w:rsid w:val="001A5E10"/>
    <w:rsid w:val="001A63B5"/>
    <w:rsid w:val="001A670B"/>
    <w:rsid w:val="001A69FC"/>
    <w:rsid w:val="001B0C5A"/>
    <w:rsid w:val="001B0D65"/>
    <w:rsid w:val="001B0F0B"/>
    <w:rsid w:val="001B1616"/>
    <w:rsid w:val="001B1E51"/>
    <w:rsid w:val="001B1F67"/>
    <w:rsid w:val="001B29CC"/>
    <w:rsid w:val="001B31D8"/>
    <w:rsid w:val="001B3513"/>
    <w:rsid w:val="001B3B7A"/>
    <w:rsid w:val="001B3C2F"/>
    <w:rsid w:val="001B3E29"/>
    <w:rsid w:val="001B44BA"/>
    <w:rsid w:val="001B61CD"/>
    <w:rsid w:val="001B6EF3"/>
    <w:rsid w:val="001B7597"/>
    <w:rsid w:val="001B7B3C"/>
    <w:rsid w:val="001C0F90"/>
    <w:rsid w:val="001C16ED"/>
    <w:rsid w:val="001C174D"/>
    <w:rsid w:val="001C1A14"/>
    <w:rsid w:val="001C2329"/>
    <w:rsid w:val="001C25A9"/>
    <w:rsid w:val="001C34D1"/>
    <w:rsid w:val="001C381D"/>
    <w:rsid w:val="001C3861"/>
    <w:rsid w:val="001C3BC8"/>
    <w:rsid w:val="001C3F99"/>
    <w:rsid w:val="001C502F"/>
    <w:rsid w:val="001C5757"/>
    <w:rsid w:val="001C7167"/>
    <w:rsid w:val="001C7A66"/>
    <w:rsid w:val="001C7B93"/>
    <w:rsid w:val="001D0326"/>
    <w:rsid w:val="001D1FEC"/>
    <w:rsid w:val="001D247E"/>
    <w:rsid w:val="001D2A06"/>
    <w:rsid w:val="001D2C36"/>
    <w:rsid w:val="001D2FF3"/>
    <w:rsid w:val="001D3491"/>
    <w:rsid w:val="001D3B49"/>
    <w:rsid w:val="001D459F"/>
    <w:rsid w:val="001D53AC"/>
    <w:rsid w:val="001D5528"/>
    <w:rsid w:val="001D5F69"/>
    <w:rsid w:val="001D6E47"/>
    <w:rsid w:val="001D6E4C"/>
    <w:rsid w:val="001E0F0E"/>
    <w:rsid w:val="001E1290"/>
    <w:rsid w:val="001E1B50"/>
    <w:rsid w:val="001E1FB7"/>
    <w:rsid w:val="001E2B12"/>
    <w:rsid w:val="001E2E17"/>
    <w:rsid w:val="001E3A1B"/>
    <w:rsid w:val="001E402F"/>
    <w:rsid w:val="001E438C"/>
    <w:rsid w:val="001E5416"/>
    <w:rsid w:val="001E54F4"/>
    <w:rsid w:val="001E5541"/>
    <w:rsid w:val="001E5567"/>
    <w:rsid w:val="001E6673"/>
    <w:rsid w:val="001E6902"/>
    <w:rsid w:val="001E6960"/>
    <w:rsid w:val="001E6D9D"/>
    <w:rsid w:val="001E7441"/>
    <w:rsid w:val="001E7555"/>
    <w:rsid w:val="001E77D0"/>
    <w:rsid w:val="001F0287"/>
    <w:rsid w:val="001F0C5E"/>
    <w:rsid w:val="001F0EDE"/>
    <w:rsid w:val="001F0F5D"/>
    <w:rsid w:val="001F10BB"/>
    <w:rsid w:val="001F1FD7"/>
    <w:rsid w:val="001F2378"/>
    <w:rsid w:val="001F2BEF"/>
    <w:rsid w:val="001F319B"/>
    <w:rsid w:val="001F39EA"/>
    <w:rsid w:val="001F3DF8"/>
    <w:rsid w:val="001F45A2"/>
    <w:rsid w:val="001F45B1"/>
    <w:rsid w:val="001F5DC4"/>
    <w:rsid w:val="001F6AC6"/>
    <w:rsid w:val="001F6B9E"/>
    <w:rsid w:val="001F6D71"/>
    <w:rsid w:val="001F704B"/>
    <w:rsid w:val="001F734C"/>
    <w:rsid w:val="001F74DD"/>
    <w:rsid w:val="00200B01"/>
    <w:rsid w:val="00200BB9"/>
    <w:rsid w:val="0020286A"/>
    <w:rsid w:val="00202A2D"/>
    <w:rsid w:val="00202A6E"/>
    <w:rsid w:val="00204381"/>
    <w:rsid w:val="0020479E"/>
    <w:rsid w:val="002054B8"/>
    <w:rsid w:val="002059B5"/>
    <w:rsid w:val="00205F1C"/>
    <w:rsid w:val="002067D2"/>
    <w:rsid w:val="002068F2"/>
    <w:rsid w:val="00206FE8"/>
    <w:rsid w:val="0020776B"/>
    <w:rsid w:val="00207D25"/>
    <w:rsid w:val="00207F94"/>
    <w:rsid w:val="00211953"/>
    <w:rsid w:val="0021225E"/>
    <w:rsid w:val="002123B5"/>
    <w:rsid w:val="0021317B"/>
    <w:rsid w:val="00213189"/>
    <w:rsid w:val="00213353"/>
    <w:rsid w:val="00213DE2"/>
    <w:rsid w:val="00213E91"/>
    <w:rsid w:val="0021544D"/>
    <w:rsid w:val="002157E1"/>
    <w:rsid w:val="00215E16"/>
    <w:rsid w:val="00215EF1"/>
    <w:rsid w:val="002167FD"/>
    <w:rsid w:val="00217BE8"/>
    <w:rsid w:val="00220EF3"/>
    <w:rsid w:val="0022102C"/>
    <w:rsid w:val="00221568"/>
    <w:rsid w:val="0022169E"/>
    <w:rsid w:val="00221766"/>
    <w:rsid w:val="002222B4"/>
    <w:rsid w:val="002222E0"/>
    <w:rsid w:val="00222514"/>
    <w:rsid w:val="00222780"/>
    <w:rsid w:val="0022306F"/>
    <w:rsid w:val="0022310B"/>
    <w:rsid w:val="00223312"/>
    <w:rsid w:val="002237A0"/>
    <w:rsid w:val="002238D5"/>
    <w:rsid w:val="002239B3"/>
    <w:rsid w:val="002239C2"/>
    <w:rsid w:val="00224BAF"/>
    <w:rsid w:val="00224BEF"/>
    <w:rsid w:val="002254B6"/>
    <w:rsid w:val="002257D3"/>
    <w:rsid w:val="00225E8B"/>
    <w:rsid w:val="00227D3C"/>
    <w:rsid w:val="00227E7A"/>
    <w:rsid w:val="002307F0"/>
    <w:rsid w:val="00231088"/>
    <w:rsid w:val="00231307"/>
    <w:rsid w:val="00231589"/>
    <w:rsid w:val="00233152"/>
    <w:rsid w:val="00233D02"/>
    <w:rsid w:val="002370CF"/>
    <w:rsid w:val="0023716D"/>
    <w:rsid w:val="0023782A"/>
    <w:rsid w:val="002424F1"/>
    <w:rsid w:val="00242628"/>
    <w:rsid w:val="00244AAF"/>
    <w:rsid w:val="00245280"/>
    <w:rsid w:val="00246607"/>
    <w:rsid w:val="00246FAA"/>
    <w:rsid w:val="00250113"/>
    <w:rsid w:val="0025033F"/>
    <w:rsid w:val="00250D1C"/>
    <w:rsid w:val="002516DE"/>
    <w:rsid w:val="00251948"/>
    <w:rsid w:val="00251DA8"/>
    <w:rsid w:val="00251E15"/>
    <w:rsid w:val="00252819"/>
    <w:rsid w:val="0025291F"/>
    <w:rsid w:val="00252FC5"/>
    <w:rsid w:val="00253429"/>
    <w:rsid w:val="002535D2"/>
    <w:rsid w:val="00253C0C"/>
    <w:rsid w:val="002541BA"/>
    <w:rsid w:val="002542CB"/>
    <w:rsid w:val="00255F68"/>
    <w:rsid w:val="00256487"/>
    <w:rsid w:val="00256835"/>
    <w:rsid w:val="002603E8"/>
    <w:rsid w:val="00260481"/>
    <w:rsid w:val="002607F2"/>
    <w:rsid w:val="002617DE"/>
    <w:rsid w:val="00261E47"/>
    <w:rsid w:val="0026298D"/>
    <w:rsid w:val="00263745"/>
    <w:rsid w:val="00263775"/>
    <w:rsid w:val="002643E6"/>
    <w:rsid w:val="0026486B"/>
    <w:rsid w:val="00265D4E"/>
    <w:rsid w:val="00265DDB"/>
    <w:rsid w:val="00265FFA"/>
    <w:rsid w:val="002669A4"/>
    <w:rsid w:val="00266D37"/>
    <w:rsid w:val="00267179"/>
    <w:rsid w:val="0026727C"/>
    <w:rsid w:val="002673C8"/>
    <w:rsid w:val="00270B1E"/>
    <w:rsid w:val="00270D97"/>
    <w:rsid w:val="002718E0"/>
    <w:rsid w:val="002730C3"/>
    <w:rsid w:val="002732E0"/>
    <w:rsid w:val="00273CE4"/>
    <w:rsid w:val="00274436"/>
    <w:rsid w:val="002755FD"/>
    <w:rsid w:val="00275661"/>
    <w:rsid w:val="00275870"/>
    <w:rsid w:val="00276588"/>
    <w:rsid w:val="00277735"/>
    <w:rsid w:val="0027774D"/>
    <w:rsid w:val="002778C0"/>
    <w:rsid w:val="00277ADA"/>
    <w:rsid w:val="00280605"/>
    <w:rsid w:val="002817F9"/>
    <w:rsid w:val="00281B13"/>
    <w:rsid w:val="002821E9"/>
    <w:rsid w:val="002823C6"/>
    <w:rsid w:val="002823F3"/>
    <w:rsid w:val="00282C56"/>
    <w:rsid w:val="00284946"/>
    <w:rsid w:val="00285434"/>
    <w:rsid w:val="002857B6"/>
    <w:rsid w:val="00285E62"/>
    <w:rsid w:val="00286076"/>
    <w:rsid w:val="0028691F"/>
    <w:rsid w:val="0028719C"/>
    <w:rsid w:val="0028721D"/>
    <w:rsid w:val="00287681"/>
    <w:rsid w:val="00287B19"/>
    <w:rsid w:val="00290AF7"/>
    <w:rsid w:val="00290C4A"/>
    <w:rsid w:val="002914A1"/>
    <w:rsid w:val="00292287"/>
    <w:rsid w:val="00292CC8"/>
    <w:rsid w:val="00293715"/>
    <w:rsid w:val="00293AFE"/>
    <w:rsid w:val="00294083"/>
    <w:rsid w:val="00294982"/>
    <w:rsid w:val="00294FE4"/>
    <w:rsid w:val="002950C0"/>
    <w:rsid w:val="00295126"/>
    <w:rsid w:val="00295938"/>
    <w:rsid w:val="002959AE"/>
    <w:rsid w:val="0029628E"/>
    <w:rsid w:val="002967F8"/>
    <w:rsid w:val="00297867"/>
    <w:rsid w:val="002A049A"/>
    <w:rsid w:val="002A1FE9"/>
    <w:rsid w:val="002A2316"/>
    <w:rsid w:val="002A3DB3"/>
    <w:rsid w:val="002A3FEE"/>
    <w:rsid w:val="002A40E7"/>
    <w:rsid w:val="002A4536"/>
    <w:rsid w:val="002A454E"/>
    <w:rsid w:val="002A482E"/>
    <w:rsid w:val="002A5B3D"/>
    <w:rsid w:val="002A6511"/>
    <w:rsid w:val="002A65B3"/>
    <w:rsid w:val="002A7901"/>
    <w:rsid w:val="002A7DA0"/>
    <w:rsid w:val="002B18D7"/>
    <w:rsid w:val="002B2F02"/>
    <w:rsid w:val="002B2F18"/>
    <w:rsid w:val="002B4041"/>
    <w:rsid w:val="002B40DD"/>
    <w:rsid w:val="002B4169"/>
    <w:rsid w:val="002B5698"/>
    <w:rsid w:val="002B56A3"/>
    <w:rsid w:val="002B5B40"/>
    <w:rsid w:val="002B6625"/>
    <w:rsid w:val="002B771F"/>
    <w:rsid w:val="002B79F3"/>
    <w:rsid w:val="002C0E2E"/>
    <w:rsid w:val="002C15FF"/>
    <w:rsid w:val="002C1911"/>
    <w:rsid w:val="002C1999"/>
    <w:rsid w:val="002C1DCD"/>
    <w:rsid w:val="002C2224"/>
    <w:rsid w:val="002C2724"/>
    <w:rsid w:val="002C4296"/>
    <w:rsid w:val="002C4456"/>
    <w:rsid w:val="002C54BE"/>
    <w:rsid w:val="002C5E29"/>
    <w:rsid w:val="002C6402"/>
    <w:rsid w:val="002C6614"/>
    <w:rsid w:val="002C7029"/>
    <w:rsid w:val="002D0855"/>
    <w:rsid w:val="002D2023"/>
    <w:rsid w:val="002D2652"/>
    <w:rsid w:val="002D27A9"/>
    <w:rsid w:val="002D27B5"/>
    <w:rsid w:val="002D2A19"/>
    <w:rsid w:val="002D39EF"/>
    <w:rsid w:val="002D4BCD"/>
    <w:rsid w:val="002D51D8"/>
    <w:rsid w:val="002D53BD"/>
    <w:rsid w:val="002D58FD"/>
    <w:rsid w:val="002D68A8"/>
    <w:rsid w:val="002D6A11"/>
    <w:rsid w:val="002D7B6C"/>
    <w:rsid w:val="002D7C1E"/>
    <w:rsid w:val="002E0CAB"/>
    <w:rsid w:val="002E0DBF"/>
    <w:rsid w:val="002E2836"/>
    <w:rsid w:val="002E2FB2"/>
    <w:rsid w:val="002E349B"/>
    <w:rsid w:val="002E4840"/>
    <w:rsid w:val="002E4B91"/>
    <w:rsid w:val="002E4CBB"/>
    <w:rsid w:val="002E5377"/>
    <w:rsid w:val="002E5D4B"/>
    <w:rsid w:val="002E7EF8"/>
    <w:rsid w:val="002E7FC0"/>
    <w:rsid w:val="002E7FC9"/>
    <w:rsid w:val="002F0226"/>
    <w:rsid w:val="002F03AF"/>
    <w:rsid w:val="002F1AD7"/>
    <w:rsid w:val="002F1E63"/>
    <w:rsid w:val="002F27C3"/>
    <w:rsid w:val="002F5E7C"/>
    <w:rsid w:val="002F6441"/>
    <w:rsid w:val="002F7670"/>
    <w:rsid w:val="002F7D0C"/>
    <w:rsid w:val="003001BF"/>
    <w:rsid w:val="003005B9"/>
    <w:rsid w:val="00300D70"/>
    <w:rsid w:val="00300F63"/>
    <w:rsid w:val="00301535"/>
    <w:rsid w:val="00301691"/>
    <w:rsid w:val="003024E8"/>
    <w:rsid w:val="0030259F"/>
    <w:rsid w:val="00302A33"/>
    <w:rsid w:val="00303964"/>
    <w:rsid w:val="00303C11"/>
    <w:rsid w:val="0030422F"/>
    <w:rsid w:val="003055C1"/>
    <w:rsid w:val="00306B5A"/>
    <w:rsid w:val="00307E6F"/>
    <w:rsid w:val="00307F20"/>
    <w:rsid w:val="00310624"/>
    <w:rsid w:val="00310640"/>
    <w:rsid w:val="00311137"/>
    <w:rsid w:val="00311DB8"/>
    <w:rsid w:val="00311FAD"/>
    <w:rsid w:val="00312394"/>
    <w:rsid w:val="0031313D"/>
    <w:rsid w:val="00313995"/>
    <w:rsid w:val="00313B4F"/>
    <w:rsid w:val="00313BBD"/>
    <w:rsid w:val="00313ED3"/>
    <w:rsid w:val="00315F78"/>
    <w:rsid w:val="003165CA"/>
    <w:rsid w:val="00316976"/>
    <w:rsid w:val="00316D92"/>
    <w:rsid w:val="0032022B"/>
    <w:rsid w:val="003204ED"/>
    <w:rsid w:val="00320583"/>
    <w:rsid w:val="00320EDD"/>
    <w:rsid w:val="00321EFA"/>
    <w:rsid w:val="00322831"/>
    <w:rsid w:val="00322FF2"/>
    <w:rsid w:val="00323223"/>
    <w:rsid w:val="00323AE2"/>
    <w:rsid w:val="00323D16"/>
    <w:rsid w:val="00324274"/>
    <w:rsid w:val="0032514A"/>
    <w:rsid w:val="0032515B"/>
    <w:rsid w:val="00325483"/>
    <w:rsid w:val="003256A6"/>
    <w:rsid w:val="003256AE"/>
    <w:rsid w:val="00326BA5"/>
    <w:rsid w:val="00327460"/>
    <w:rsid w:val="00327550"/>
    <w:rsid w:val="003302B6"/>
    <w:rsid w:val="00330748"/>
    <w:rsid w:val="00333868"/>
    <w:rsid w:val="00334784"/>
    <w:rsid w:val="00334A06"/>
    <w:rsid w:val="00334BF7"/>
    <w:rsid w:val="0033574D"/>
    <w:rsid w:val="0033600F"/>
    <w:rsid w:val="00337866"/>
    <w:rsid w:val="003411D6"/>
    <w:rsid w:val="00341F38"/>
    <w:rsid w:val="00342D7B"/>
    <w:rsid w:val="0034409B"/>
    <w:rsid w:val="003460F7"/>
    <w:rsid w:val="00347136"/>
    <w:rsid w:val="00347216"/>
    <w:rsid w:val="00347437"/>
    <w:rsid w:val="00350510"/>
    <w:rsid w:val="00350789"/>
    <w:rsid w:val="00351406"/>
    <w:rsid w:val="00351A1B"/>
    <w:rsid w:val="00351D04"/>
    <w:rsid w:val="00352276"/>
    <w:rsid w:val="003542E9"/>
    <w:rsid w:val="003547F7"/>
    <w:rsid w:val="00354E33"/>
    <w:rsid w:val="003553F5"/>
    <w:rsid w:val="003554F4"/>
    <w:rsid w:val="00355BF8"/>
    <w:rsid w:val="003566F6"/>
    <w:rsid w:val="00356803"/>
    <w:rsid w:val="00356FBA"/>
    <w:rsid w:val="003579D2"/>
    <w:rsid w:val="00357D0B"/>
    <w:rsid w:val="0036016F"/>
    <w:rsid w:val="00360931"/>
    <w:rsid w:val="00360EEC"/>
    <w:rsid w:val="00361544"/>
    <w:rsid w:val="003619B7"/>
    <w:rsid w:val="00361C36"/>
    <w:rsid w:val="003620A9"/>
    <w:rsid w:val="0036241E"/>
    <w:rsid w:val="0036252F"/>
    <w:rsid w:val="0036266E"/>
    <w:rsid w:val="00362CAE"/>
    <w:rsid w:val="00363381"/>
    <w:rsid w:val="00363387"/>
    <w:rsid w:val="003637B7"/>
    <w:rsid w:val="00363A98"/>
    <w:rsid w:val="00363EB2"/>
    <w:rsid w:val="00363EDA"/>
    <w:rsid w:val="00364FFF"/>
    <w:rsid w:val="00366375"/>
    <w:rsid w:val="00367341"/>
    <w:rsid w:val="003678F3"/>
    <w:rsid w:val="00367F76"/>
    <w:rsid w:val="00370F7A"/>
    <w:rsid w:val="0037103F"/>
    <w:rsid w:val="003712CA"/>
    <w:rsid w:val="00371973"/>
    <w:rsid w:val="00371E8B"/>
    <w:rsid w:val="00371F91"/>
    <w:rsid w:val="00372B86"/>
    <w:rsid w:val="00373536"/>
    <w:rsid w:val="00373943"/>
    <w:rsid w:val="00374140"/>
    <w:rsid w:val="00374B8B"/>
    <w:rsid w:val="003757E4"/>
    <w:rsid w:val="0037595F"/>
    <w:rsid w:val="0037643D"/>
    <w:rsid w:val="00380433"/>
    <w:rsid w:val="00380622"/>
    <w:rsid w:val="0038072D"/>
    <w:rsid w:val="0038083A"/>
    <w:rsid w:val="003808F7"/>
    <w:rsid w:val="00380C78"/>
    <w:rsid w:val="00380FBA"/>
    <w:rsid w:val="00381094"/>
    <w:rsid w:val="0038158E"/>
    <w:rsid w:val="00382213"/>
    <w:rsid w:val="00382AF0"/>
    <w:rsid w:val="00383B79"/>
    <w:rsid w:val="00383C3B"/>
    <w:rsid w:val="00383E05"/>
    <w:rsid w:val="00385277"/>
    <w:rsid w:val="00385775"/>
    <w:rsid w:val="00387202"/>
    <w:rsid w:val="0038758F"/>
    <w:rsid w:val="00387675"/>
    <w:rsid w:val="0039133F"/>
    <w:rsid w:val="00392F21"/>
    <w:rsid w:val="0039358F"/>
    <w:rsid w:val="003942D8"/>
    <w:rsid w:val="003944E1"/>
    <w:rsid w:val="003965CB"/>
    <w:rsid w:val="00396A23"/>
    <w:rsid w:val="00396C23"/>
    <w:rsid w:val="003A0B9B"/>
    <w:rsid w:val="003A0F45"/>
    <w:rsid w:val="003A1386"/>
    <w:rsid w:val="003A1F76"/>
    <w:rsid w:val="003A207E"/>
    <w:rsid w:val="003A2A14"/>
    <w:rsid w:val="003A2DB6"/>
    <w:rsid w:val="003A2DE1"/>
    <w:rsid w:val="003A2FB8"/>
    <w:rsid w:val="003A4190"/>
    <w:rsid w:val="003A4D55"/>
    <w:rsid w:val="003A50EC"/>
    <w:rsid w:val="003A677E"/>
    <w:rsid w:val="003A6CDB"/>
    <w:rsid w:val="003A6F19"/>
    <w:rsid w:val="003A70E3"/>
    <w:rsid w:val="003A7D35"/>
    <w:rsid w:val="003B054F"/>
    <w:rsid w:val="003B05AA"/>
    <w:rsid w:val="003B0E76"/>
    <w:rsid w:val="003B0FE6"/>
    <w:rsid w:val="003B162C"/>
    <w:rsid w:val="003B2945"/>
    <w:rsid w:val="003B2DEF"/>
    <w:rsid w:val="003B330A"/>
    <w:rsid w:val="003B3887"/>
    <w:rsid w:val="003B3D4C"/>
    <w:rsid w:val="003B4A41"/>
    <w:rsid w:val="003B4D69"/>
    <w:rsid w:val="003B5D5C"/>
    <w:rsid w:val="003B67A2"/>
    <w:rsid w:val="003B697C"/>
    <w:rsid w:val="003B6C7C"/>
    <w:rsid w:val="003C00FD"/>
    <w:rsid w:val="003C0D07"/>
    <w:rsid w:val="003C10A9"/>
    <w:rsid w:val="003C1834"/>
    <w:rsid w:val="003C1C13"/>
    <w:rsid w:val="003C1C2F"/>
    <w:rsid w:val="003C2397"/>
    <w:rsid w:val="003C3860"/>
    <w:rsid w:val="003C3DAA"/>
    <w:rsid w:val="003C49EA"/>
    <w:rsid w:val="003C4F87"/>
    <w:rsid w:val="003C57E2"/>
    <w:rsid w:val="003C71EF"/>
    <w:rsid w:val="003C7917"/>
    <w:rsid w:val="003C7C90"/>
    <w:rsid w:val="003D0216"/>
    <w:rsid w:val="003D056D"/>
    <w:rsid w:val="003D1845"/>
    <w:rsid w:val="003D1F49"/>
    <w:rsid w:val="003D29FC"/>
    <w:rsid w:val="003D3A39"/>
    <w:rsid w:val="003D3D20"/>
    <w:rsid w:val="003D4B1D"/>
    <w:rsid w:val="003D4EC3"/>
    <w:rsid w:val="003D581A"/>
    <w:rsid w:val="003D5B0C"/>
    <w:rsid w:val="003D5C29"/>
    <w:rsid w:val="003D6F56"/>
    <w:rsid w:val="003D6F71"/>
    <w:rsid w:val="003E1615"/>
    <w:rsid w:val="003E18C9"/>
    <w:rsid w:val="003E3317"/>
    <w:rsid w:val="003E4276"/>
    <w:rsid w:val="003E4394"/>
    <w:rsid w:val="003E4B94"/>
    <w:rsid w:val="003E4D15"/>
    <w:rsid w:val="003E5B88"/>
    <w:rsid w:val="003E688A"/>
    <w:rsid w:val="003E739D"/>
    <w:rsid w:val="003E7633"/>
    <w:rsid w:val="003F023E"/>
    <w:rsid w:val="003F0453"/>
    <w:rsid w:val="003F0649"/>
    <w:rsid w:val="003F08C5"/>
    <w:rsid w:val="003F13BC"/>
    <w:rsid w:val="003F1C38"/>
    <w:rsid w:val="003F1D9C"/>
    <w:rsid w:val="003F366F"/>
    <w:rsid w:val="003F3785"/>
    <w:rsid w:val="003F3AB0"/>
    <w:rsid w:val="003F460F"/>
    <w:rsid w:val="003F538C"/>
    <w:rsid w:val="003F56B4"/>
    <w:rsid w:val="003F6352"/>
    <w:rsid w:val="003F7C16"/>
    <w:rsid w:val="00400917"/>
    <w:rsid w:val="00400FC5"/>
    <w:rsid w:val="0040153D"/>
    <w:rsid w:val="00401BC7"/>
    <w:rsid w:val="0040290D"/>
    <w:rsid w:val="0040345F"/>
    <w:rsid w:val="00403775"/>
    <w:rsid w:val="00403A6C"/>
    <w:rsid w:val="004040D1"/>
    <w:rsid w:val="00405469"/>
    <w:rsid w:val="00406132"/>
    <w:rsid w:val="004061C1"/>
    <w:rsid w:val="004061DC"/>
    <w:rsid w:val="0040625E"/>
    <w:rsid w:val="00407780"/>
    <w:rsid w:val="00407AD6"/>
    <w:rsid w:val="00407C35"/>
    <w:rsid w:val="004116A5"/>
    <w:rsid w:val="00412B9D"/>
    <w:rsid w:val="00413719"/>
    <w:rsid w:val="00413835"/>
    <w:rsid w:val="00413A71"/>
    <w:rsid w:val="00413CE7"/>
    <w:rsid w:val="004140F4"/>
    <w:rsid w:val="00414345"/>
    <w:rsid w:val="00414C57"/>
    <w:rsid w:val="00415A9C"/>
    <w:rsid w:val="00415AD9"/>
    <w:rsid w:val="00415D96"/>
    <w:rsid w:val="0041622E"/>
    <w:rsid w:val="00416DAC"/>
    <w:rsid w:val="00416E54"/>
    <w:rsid w:val="00417325"/>
    <w:rsid w:val="004175EB"/>
    <w:rsid w:val="004177D2"/>
    <w:rsid w:val="00417B9C"/>
    <w:rsid w:val="00417E7A"/>
    <w:rsid w:val="00422288"/>
    <w:rsid w:val="004224D6"/>
    <w:rsid w:val="004225C3"/>
    <w:rsid w:val="004234D1"/>
    <w:rsid w:val="00423971"/>
    <w:rsid w:val="00423FDD"/>
    <w:rsid w:val="00424797"/>
    <w:rsid w:val="004251FA"/>
    <w:rsid w:val="004261F4"/>
    <w:rsid w:val="00426DF7"/>
    <w:rsid w:val="00427619"/>
    <w:rsid w:val="0042772C"/>
    <w:rsid w:val="00427ACC"/>
    <w:rsid w:val="00430412"/>
    <w:rsid w:val="00431A25"/>
    <w:rsid w:val="004327C4"/>
    <w:rsid w:val="004330F3"/>
    <w:rsid w:val="00433539"/>
    <w:rsid w:val="00433E3A"/>
    <w:rsid w:val="00434110"/>
    <w:rsid w:val="0043492C"/>
    <w:rsid w:val="00434A5C"/>
    <w:rsid w:val="00434FB6"/>
    <w:rsid w:val="004354C0"/>
    <w:rsid w:val="004355CB"/>
    <w:rsid w:val="00435972"/>
    <w:rsid w:val="00435C90"/>
    <w:rsid w:val="004362C9"/>
    <w:rsid w:val="00437093"/>
    <w:rsid w:val="0043742E"/>
    <w:rsid w:val="004379E3"/>
    <w:rsid w:val="004408E4"/>
    <w:rsid w:val="004410AF"/>
    <w:rsid w:val="004417D2"/>
    <w:rsid w:val="0044183F"/>
    <w:rsid w:val="00441B95"/>
    <w:rsid w:val="0044331B"/>
    <w:rsid w:val="00443851"/>
    <w:rsid w:val="004444E5"/>
    <w:rsid w:val="0044480F"/>
    <w:rsid w:val="00446E8B"/>
    <w:rsid w:val="004472F7"/>
    <w:rsid w:val="00447B71"/>
    <w:rsid w:val="00447EB0"/>
    <w:rsid w:val="00450385"/>
    <w:rsid w:val="00450E5C"/>
    <w:rsid w:val="004516B4"/>
    <w:rsid w:val="00451900"/>
    <w:rsid w:val="004524D8"/>
    <w:rsid w:val="00452630"/>
    <w:rsid w:val="00452641"/>
    <w:rsid w:val="00452784"/>
    <w:rsid w:val="00452857"/>
    <w:rsid w:val="00452CC3"/>
    <w:rsid w:val="00452F79"/>
    <w:rsid w:val="00453E61"/>
    <w:rsid w:val="00454515"/>
    <w:rsid w:val="00455EB8"/>
    <w:rsid w:val="004560B6"/>
    <w:rsid w:val="00456D4B"/>
    <w:rsid w:val="004570E1"/>
    <w:rsid w:val="004574DA"/>
    <w:rsid w:val="00457622"/>
    <w:rsid w:val="00457C4C"/>
    <w:rsid w:val="00457D0C"/>
    <w:rsid w:val="004609C3"/>
    <w:rsid w:val="004616FD"/>
    <w:rsid w:val="004625A7"/>
    <w:rsid w:val="00462A16"/>
    <w:rsid w:val="00462C62"/>
    <w:rsid w:val="00463369"/>
    <w:rsid w:val="00464E5B"/>
    <w:rsid w:val="004650D9"/>
    <w:rsid w:val="00465516"/>
    <w:rsid w:val="00465624"/>
    <w:rsid w:val="00465A8F"/>
    <w:rsid w:val="00466857"/>
    <w:rsid w:val="00466A4C"/>
    <w:rsid w:val="00466DD1"/>
    <w:rsid w:val="00470171"/>
    <w:rsid w:val="0047039D"/>
    <w:rsid w:val="00470D20"/>
    <w:rsid w:val="00470D3A"/>
    <w:rsid w:val="00471A62"/>
    <w:rsid w:val="00473075"/>
    <w:rsid w:val="004737B9"/>
    <w:rsid w:val="00473C2F"/>
    <w:rsid w:val="004745FA"/>
    <w:rsid w:val="00474708"/>
    <w:rsid w:val="00474A9A"/>
    <w:rsid w:val="00475101"/>
    <w:rsid w:val="004751DD"/>
    <w:rsid w:val="00475249"/>
    <w:rsid w:val="0047542F"/>
    <w:rsid w:val="004759BE"/>
    <w:rsid w:val="00476694"/>
    <w:rsid w:val="0048159A"/>
    <w:rsid w:val="00481807"/>
    <w:rsid w:val="00482385"/>
    <w:rsid w:val="004825BF"/>
    <w:rsid w:val="004829A7"/>
    <w:rsid w:val="00482BD8"/>
    <w:rsid w:val="004835DA"/>
    <w:rsid w:val="00483B65"/>
    <w:rsid w:val="00484377"/>
    <w:rsid w:val="004845FC"/>
    <w:rsid w:val="004849F3"/>
    <w:rsid w:val="00485313"/>
    <w:rsid w:val="0048541B"/>
    <w:rsid w:val="0048674F"/>
    <w:rsid w:val="00487350"/>
    <w:rsid w:val="004876E2"/>
    <w:rsid w:val="00490937"/>
    <w:rsid w:val="004909B3"/>
    <w:rsid w:val="0049102A"/>
    <w:rsid w:val="00491809"/>
    <w:rsid w:val="00491A16"/>
    <w:rsid w:val="00491BB4"/>
    <w:rsid w:val="004924D3"/>
    <w:rsid w:val="00492A05"/>
    <w:rsid w:val="00492EEC"/>
    <w:rsid w:val="00493673"/>
    <w:rsid w:val="00494062"/>
    <w:rsid w:val="0049467A"/>
    <w:rsid w:val="00494A21"/>
    <w:rsid w:val="00494B37"/>
    <w:rsid w:val="00495CF5"/>
    <w:rsid w:val="00495E8B"/>
    <w:rsid w:val="004970FA"/>
    <w:rsid w:val="00497E80"/>
    <w:rsid w:val="004A03B6"/>
    <w:rsid w:val="004A047B"/>
    <w:rsid w:val="004A0BFA"/>
    <w:rsid w:val="004A0C18"/>
    <w:rsid w:val="004A1512"/>
    <w:rsid w:val="004A1955"/>
    <w:rsid w:val="004A1D75"/>
    <w:rsid w:val="004A205C"/>
    <w:rsid w:val="004A2A73"/>
    <w:rsid w:val="004A3F18"/>
    <w:rsid w:val="004A4821"/>
    <w:rsid w:val="004A4AC2"/>
    <w:rsid w:val="004A4C13"/>
    <w:rsid w:val="004A6219"/>
    <w:rsid w:val="004A665A"/>
    <w:rsid w:val="004A6BF9"/>
    <w:rsid w:val="004A6C7B"/>
    <w:rsid w:val="004A74F3"/>
    <w:rsid w:val="004A76CD"/>
    <w:rsid w:val="004B17FD"/>
    <w:rsid w:val="004B220C"/>
    <w:rsid w:val="004B3AB6"/>
    <w:rsid w:val="004B401D"/>
    <w:rsid w:val="004B42EE"/>
    <w:rsid w:val="004B4D96"/>
    <w:rsid w:val="004B4DC0"/>
    <w:rsid w:val="004B53F7"/>
    <w:rsid w:val="004B587D"/>
    <w:rsid w:val="004B5AD6"/>
    <w:rsid w:val="004B5CC3"/>
    <w:rsid w:val="004B5D7E"/>
    <w:rsid w:val="004B6012"/>
    <w:rsid w:val="004B6860"/>
    <w:rsid w:val="004C04B7"/>
    <w:rsid w:val="004C21C4"/>
    <w:rsid w:val="004C2441"/>
    <w:rsid w:val="004C2BC6"/>
    <w:rsid w:val="004C34DE"/>
    <w:rsid w:val="004C384E"/>
    <w:rsid w:val="004C49D1"/>
    <w:rsid w:val="004C638B"/>
    <w:rsid w:val="004C7A9D"/>
    <w:rsid w:val="004D089B"/>
    <w:rsid w:val="004D1107"/>
    <w:rsid w:val="004D20C9"/>
    <w:rsid w:val="004D24C5"/>
    <w:rsid w:val="004D257C"/>
    <w:rsid w:val="004D2B10"/>
    <w:rsid w:val="004D34D3"/>
    <w:rsid w:val="004D4A99"/>
    <w:rsid w:val="004D4B90"/>
    <w:rsid w:val="004D5005"/>
    <w:rsid w:val="004D5008"/>
    <w:rsid w:val="004D6094"/>
    <w:rsid w:val="004D6407"/>
    <w:rsid w:val="004D6741"/>
    <w:rsid w:val="004D6F0E"/>
    <w:rsid w:val="004D7056"/>
    <w:rsid w:val="004D7DEE"/>
    <w:rsid w:val="004D7F88"/>
    <w:rsid w:val="004E0EDD"/>
    <w:rsid w:val="004E1148"/>
    <w:rsid w:val="004E19F2"/>
    <w:rsid w:val="004E1F5D"/>
    <w:rsid w:val="004E3595"/>
    <w:rsid w:val="004E4277"/>
    <w:rsid w:val="004E4D8D"/>
    <w:rsid w:val="004E4E3F"/>
    <w:rsid w:val="004E5E95"/>
    <w:rsid w:val="004E6940"/>
    <w:rsid w:val="004E7DEA"/>
    <w:rsid w:val="004E7F1C"/>
    <w:rsid w:val="004F0A85"/>
    <w:rsid w:val="004F2FAE"/>
    <w:rsid w:val="004F31B3"/>
    <w:rsid w:val="004F3479"/>
    <w:rsid w:val="004F3563"/>
    <w:rsid w:val="004F39B4"/>
    <w:rsid w:val="004F3C59"/>
    <w:rsid w:val="004F4A32"/>
    <w:rsid w:val="004F4EF7"/>
    <w:rsid w:val="004F4F9F"/>
    <w:rsid w:val="004F513C"/>
    <w:rsid w:val="004F5C68"/>
    <w:rsid w:val="004F6856"/>
    <w:rsid w:val="004F7AF2"/>
    <w:rsid w:val="004F7C1D"/>
    <w:rsid w:val="0050003F"/>
    <w:rsid w:val="00501FB1"/>
    <w:rsid w:val="005020A8"/>
    <w:rsid w:val="00502481"/>
    <w:rsid w:val="00502BE7"/>
    <w:rsid w:val="00502D62"/>
    <w:rsid w:val="00504313"/>
    <w:rsid w:val="00504FA6"/>
    <w:rsid w:val="0050570B"/>
    <w:rsid w:val="005064FB"/>
    <w:rsid w:val="0050670A"/>
    <w:rsid w:val="0050684D"/>
    <w:rsid w:val="005076DE"/>
    <w:rsid w:val="00507BB7"/>
    <w:rsid w:val="0051027A"/>
    <w:rsid w:val="00511ADF"/>
    <w:rsid w:val="00511E01"/>
    <w:rsid w:val="00512D90"/>
    <w:rsid w:val="0051351E"/>
    <w:rsid w:val="005137D5"/>
    <w:rsid w:val="0051384C"/>
    <w:rsid w:val="005148D6"/>
    <w:rsid w:val="005148D9"/>
    <w:rsid w:val="0051494D"/>
    <w:rsid w:val="00515139"/>
    <w:rsid w:val="00516DCD"/>
    <w:rsid w:val="005175AF"/>
    <w:rsid w:val="00517E8E"/>
    <w:rsid w:val="00520088"/>
    <w:rsid w:val="0052042A"/>
    <w:rsid w:val="005223D9"/>
    <w:rsid w:val="00522470"/>
    <w:rsid w:val="00523091"/>
    <w:rsid w:val="00524193"/>
    <w:rsid w:val="005241FE"/>
    <w:rsid w:val="00524594"/>
    <w:rsid w:val="00524721"/>
    <w:rsid w:val="00524B1E"/>
    <w:rsid w:val="00524EFF"/>
    <w:rsid w:val="00524FAA"/>
    <w:rsid w:val="005251A3"/>
    <w:rsid w:val="00525395"/>
    <w:rsid w:val="00525546"/>
    <w:rsid w:val="005255F0"/>
    <w:rsid w:val="00525AD1"/>
    <w:rsid w:val="00525F02"/>
    <w:rsid w:val="0052605F"/>
    <w:rsid w:val="0052660F"/>
    <w:rsid w:val="00526A9D"/>
    <w:rsid w:val="00526FAD"/>
    <w:rsid w:val="00527747"/>
    <w:rsid w:val="00531007"/>
    <w:rsid w:val="0053161D"/>
    <w:rsid w:val="00531BDF"/>
    <w:rsid w:val="00531E5C"/>
    <w:rsid w:val="00532B24"/>
    <w:rsid w:val="005333FA"/>
    <w:rsid w:val="00533C38"/>
    <w:rsid w:val="00535675"/>
    <w:rsid w:val="00535D28"/>
    <w:rsid w:val="0053652B"/>
    <w:rsid w:val="00536A26"/>
    <w:rsid w:val="00536E8A"/>
    <w:rsid w:val="005373C8"/>
    <w:rsid w:val="00537AE5"/>
    <w:rsid w:val="00537D62"/>
    <w:rsid w:val="0054005E"/>
    <w:rsid w:val="00540253"/>
    <w:rsid w:val="005407CD"/>
    <w:rsid w:val="005407F9"/>
    <w:rsid w:val="00540B5E"/>
    <w:rsid w:val="00540D78"/>
    <w:rsid w:val="00541018"/>
    <w:rsid w:val="005419CC"/>
    <w:rsid w:val="005441D2"/>
    <w:rsid w:val="00544BD3"/>
    <w:rsid w:val="00544BF9"/>
    <w:rsid w:val="00545DF9"/>
    <w:rsid w:val="00546BDB"/>
    <w:rsid w:val="005479F1"/>
    <w:rsid w:val="0055021B"/>
    <w:rsid w:val="005536C7"/>
    <w:rsid w:val="00553921"/>
    <w:rsid w:val="00553F66"/>
    <w:rsid w:val="00554109"/>
    <w:rsid w:val="00554543"/>
    <w:rsid w:val="00554E5A"/>
    <w:rsid w:val="0055695A"/>
    <w:rsid w:val="00556DB8"/>
    <w:rsid w:val="0056068F"/>
    <w:rsid w:val="00561744"/>
    <w:rsid w:val="00561FEE"/>
    <w:rsid w:val="0056242D"/>
    <w:rsid w:val="00562EC8"/>
    <w:rsid w:val="00563297"/>
    <w:rsid w:val="00563464"/>
    <w:rsid w:val="00563C4F"/>
    <w:rsid w:val="00563E5B"/>
    <w:rsid w:val="00564943"/>
    <w:rsid w:val="00565F2F"/>
    <w:rsid w:val="00565FEF"/>
    <w:rsid w:val="0056619B"/>
    <w:rsid w:val="00566283"/>
    <w:rsid w:val="00566502"/>
    <w:rsid w:val="00566801"/>
    <w:rsid w:val="00566E79"/>
    <w:rsid w:val="00567C4D"/>
    <w:rsid w:val="00570751"/>
    <w:rsid w:val="00570935"/>
    <w:rsid w:val="00570E93"/>
    <w:rsid w:val="00571E8A"/>
    <w:rsid w:val="0057299A"/>
    <w:rsid w:val="00573099"/>
    <w:rsid w:val="0057329F"/>
    <w:rsid w:val="0057599E"/>
    <w:rsid w:val="005762C2"/>
    <w:rsid w:val="00576432"/>
    <w:rsid w:val="00576A0F"/>
    <w:rsid w:val="00580C3E"/>
    <w:rsid w:val="00580D6C"/>
    <w:rsid w:val="00581007"/>
    <w:rsid w:val="005810C9"/>
    <w:rsid w:val="00581748"/>
    <w:rsid w:val="00582303"/>
    <w:rsid w:val="00582701"/>
    <w:rsid w:val="005827D5"/>
    <w:rsid w:val="00582AEB"/>
    <w:rsid w:val="005839D2"/>
    <w:rsid w:val="00583D07"/>
    <w:rsid w:val="005840BA"/>
    <w:rsid w:val="00584867"/>
    <w:rsid w:val="00585126"/>
    <w:rsid w:val="00586157"/>
    <w:rsid w:val="0058628D"/>
    <w:rsid w:val="005862FC"/>
    <w:rsid w:val="005864E9"/>
    <w:rsid w:val="00586A91"/>
    <w:rsid w:val="00587129"/>
    <w:rsid w:val="0058748A"/>
    <w:rsid w:val="0058797F"/>
    <w:rsid w:val="00587BEF"/>
    <w:rsid w:val="005904A2"/>
    <w:rsid w:val="005909E1"/>
    <w:rsid w:val="00591998"/>
    <w:rsid w:val="0059241A"/>
    <w:rsid w:val="005930F6"/>
    <w:rsid w:val="00593189"/>
    <w:rsid w:val="005934D8"/>
    <w:rsid w:val="00594857"/>
    <w:rsid w:val="00594BB0"/>
    <w:rsid w:val="00595A21"/>
    <w:rsid w:val="00595D8E"/>
    <w:rsid w:val="00595E65"/>
    <w:rsid w:val="00596F5F"/>
    <w:rsid w:val="0059793B"/>
    <w:rsid w:val="00597DAA"/>
    <w:rsid w:val="005A0FA2"/>
    <w:rsid w:val="005A182A"/>
    <w:rsid w:val="005A25BD"/>
    <w:rsid w:val="005A2686"/>
    <w:rsid w:val="005A297B"/>
    <w:rsid w:val="005A2E38"/>
    <w:rsid w:val="005A39AE"/>
    <w:rsid w:val="005A48F3"/>
    <w:rsid w:val="005A493F"/>
    <w:rsid w:val="005A6716"/>
    <w:rsid w:val="005A681F"/>
    <w:rsid w:val="005A6A3B"/>
    <w:rsid w:val="005A6DC3"/>
    <w:rsid w:val="005A74B6"/>
    <w:rsid w:val="005A7AB3"/>
    <w:rsid w:val="005B0524"/>
    <w:rsid w:val="005B0F84"/>
    <w:rsid w:val="005B3024"/>
    <w:rsid w:val="005B3E9C"/>
    <w:rsid w:val="005B4376"/>
    <w:rsid w:val="005B4EFE"/>
    <w:rsid w:val="005B503E"/>
    <w:rsid w:val="005B5E9A"/>
    <w:rsid w:val="005B7073"/>
    <w:rsid w:val="005B77E8"/>
    <w:rsid w:val="005C05B6"/>
    <w:rsid w:val="005C05C4"/>
    <w:rsid w:val="005C0632"/>
    <w:rsid w:val="005C1A27"/>
    <w:rsid w:val="005C1B53"/>
    <w:rsid w:val="005C1C9E"/>
    <w:rsid w:val="005C1DCC"/>
    <w:rsid w:val="005C1DFE"/>
    <w:rsid w:val="005C20DE"/>
    <w:rsid w:val="005C2D45"/>
    <w:rsid w:val="005C2D68"/>
    <w:rsid w:val="005C31CC"/>
    <w:rsid w:val="005C3741"/>
    <w:rsid w:val="005C3C90"/>
    <w:rsid w:val="005C3E40"/>
    <w:rsid w:val="005C4C34"/>
    <w:rsid w:val="005C515B"/>
    <w:rsid w:val="005C541F"/>
    <w:rsid w:val="005C581A"/>
    <w:rsid w:val="005C5A11"/>
    <w:rsid w:val="005C638C"/>
    <w:rsid w:val="005C6641"/>
    <w:rsid w:val="005C682D"/>
    <w:rsid w:val="005C716A"/>
    <w:rsid w:val="005C772A"/>
    <w:rsid w:val="005C7BB1"/>
    <w:rsid w:val="005D0A58"/>
    <w:rsid w:val="005D0A71"/>
    <w:rsid w:val="005D1D16"/>
    <w:rsid w:val="005D1D77"/>
    <w:rsid w:val="005D2276"/>
    <w:rsid w:val="005D241D"/>
    <w:rsid w:val="005D3426"/>
    <w:rsid w:val="005D3EC5"/>
    <w:rsid w:val="005D4E92"/>
    <w:rsid w:val="005D4F45"/>
    <w:rsid w:val="005D508E"/>
    <w:rsid w:val="005D5167"/>
    <w:rsid w:val="005D5E3B"/>
    <w:rsid w:val="005D61F0"/>
    <w:rsid w:val="005D657E"/>
    <w:rsid w:val="005D67D5"/>
    <w:rsid w:val="005D6DBA"/>
    <w:rsid w:val="005D6EAB"/>
    <w:rsid w:val="005D7312"/>
    <w:rsid w:val="005D75C3"/>
    <w:rsid w:val="005D779E"/>
    <w:rsid w:val="005D7893"/>
    <w:rsid w:val="005D7D05"/>
    <w:rsid w:val="005E04D8"/>
    <w:rsid w:val="005E0531"/>
    <w:rsid w:val="005E0719"/>
    <w:rsid w:val="005E1149"/>
    <w:rsid w:val="005E124D"/>
    <w:rsid w:val="005E1869"/>
    <w:rsid w:val="005E1BD6"/>
    <w:rsid w:val="005E243D"/>
    <w:rsid w:val="005E31D4"/>
    <w:rsid w:val="005E40D4"/>
    <w:rsid w:val="005E443F"/>
    <w:rsid w:val="005E5277"/>
    <w:rsid w:val="005E545B"/>
    <w:rsid w:val="005E5495"/>
    <w:rsid w:val="005E5A5B"/>
    <w:rsid w:val="005E6150"/>
    <w:rsid w:val="005E6BF2"/>
    <w:rsid w:val="005F06CF"/>
    <w:rsid w:val="005F0E15"/>
    <w:rsid w:val="005F182B"/>
    <w:rsid w:val="005F20E8"/>
    <w:rsid w:val="005F2984"/>
    <w:rsid w:val="005F2FF2"/>
    <w:rsid w:val="005F3503"/>
    <w:rsid w:val="005F492C"/>
    <w:rsid w:val="005F51D6"/>
    <w:rsid w:val="005F6906"/>
    <w:rsid w:val="00600A4D"/>
    <w:rsid w:val="00600B67"/>
    <w:rsid w:val="00600C81"/>
    <w:rsid w:val="006014D3"/>
    <w:rsid w:val="00601553"/>
    <w:rsid w:val="00601DCD"/>
    <w:rsid w:val="006020BD"/>
    <w:rsid w:val="00602368"/>
    <w:rsid w:val="006026EB"/>
    <w:rsid w:val="00603200"/>
    <w:rsid w:val="00603256"/>
    <w:rsid w:val="0060383D"/>
    <w:rsid w:val="006050C9"/>
    <w:rsid w:val="006057A6"/>
    <w:rsid w:val="00605980"/>
    <w:rsid w:val="00605A6E"/>
    <w:rsid w:val="00605FF7"/>
    <w:rsid w:val="00606E32"/>
    <w:rsid w:val="006072C2"/>
    <w:rsid w:val="00607462"/>
    <w:rsid w:val="00607AF0"/>
    <w:rsid w:val="00607FEC"/>
    <w:rsid w:val="00610431"/>
    <w:rsid w:val="00610556"/>
    <w:rsid w:val="00610DC1"/>
    <w:rsid w:val="00611838"/>
    <w:rsid w:val="00611AD1"/>
    <w:rsid w:val="00612854"/>
    <w:rsid w:val="00612D1F"/>
    <w:rsid w:val="00613DA7"/>
    <w:rsid w:val="00614B8B"/>
    <w:rsid w:val="00615111"/>
    <w:rsid w:val="00615AD0"/>
    <w:rsid w:val="006161AC"/>
    <w:rsid w:val="00616BEF"/>
    <w:rsid w:val="006176D5"/>
    <w:rsid w:val="0061772F"/>
    <w:rsid w:val="006202BF"/>
    <w:rsid w:val="006210DA"/>
    <w:rsid w:val="00621897"/>
    <w:rsid w:val="00621A42"/>
    <w:rsid w:val="00622103"/>
    <w:rsid w:val="006223C0"/>
    <w:rsid w:val="00622D7D"/>
    <w:rsid w:val="006234F2"/>
    <w:rsid w:val="006237D3"/>
    <w:rsid w:val="006250BC"/>
    <w:rsid w:val="00625E7E"/>
    <w:rsid w:val="00626B84"/>
    <w:rsid w:val="00626CEE"/>
    <w:rsid w:val="00631CAD"/>
    <w:rsid w:val="00631EE9"/>
    <w:rsid w:val="0063269F"/>
    <w:rsid w:val="006339A0"/>
    <w:rsid w:val="00635648"/>
    <w:rsid w:val="00636145"/>
    <w:rsid w:val="00636725"/>
    <w:rsid w:val="00636A5A"/>
    <w:rsid w:val="006370E0"/>
    <w:rsid w:val="00637508"/>
    <w:rsid w:val="006375BE"/>
    <w:rsid w:val="006377E8"/>
    <w:rsid w:val="00637821"/>
    <w:rsid w:val="00637ACD"/>
    <w:rsid w:val="00640B31"/>
    <w:rsid w:val="006414B7"/>
    <w:rsid w:val="00641636"/>
    <w:rsid w:val="00642421"/>
    <w:rsid w:val="00642611"/>
    <w:rsid w:val="0064262D"/>
    <w:rsid w:val="00642DBA"/>
    <w:rsid w:val="00642FC1"/>
    <w:rsid w:val="00642FFE"/>
    <w:rsid w:val="00643576"/>
    <w:rsid w:val="00643ADE"/>
    <w:rsid w:val="00644A1D"/>
    <w:rsid w:val="00644ACD"/>
    <w:rsid w:val="00645D14"/>
    <w:rsid w:val="00646085"/>
    <w:rsid w:val="00646672"/>
    <w:rsid w:val="006466F9"/>
    <w:rsid w:val="00646DBF"/>
    <w:rsid w:val="006472D1"/>
    <w:rsid w:val="00647434"/>
    <w:rsid w:val="0064753A"/>
    <w:rsid w:val="006475B2"/>
    <w:rsid w:val="00650971"/>
    <w:rsid w:val="00650A3F"/>
    <w:rsid w:val="00650E60"/>
    <w:rsid w:val="0065136E"/>
    <w:rsid w:val="006513FC"/>
    <w:rsid w:val="006514F4"/>
    <w:rsid w:val="006523CF"/>
    <w:rsid w:val="0065274E"/>
    <w:rsid w:val="00653307"/>
    <w:rsid w:val="00653DF6"/>
    <w:rsid w:val="00653F0B"/>
    <w:rsid w:val="00654EFD"/>
    <w:rsid w:val="0065518F"/>
    <w:rsid w:val="006552A8"/>
    <w:rsid w:val="006558F8"/>
    <w:rsid w:val="006561B8"/>
    <w:rsid w:val="0065651A"/>
    <w:rsid w:val="00656C69"/>
    <w:rsid w:val="00657097"/>
    <w:rsid w:val="00657A6F"/>
    <w:rsid w:val="00657A84"/>
    <w:rsid w:val="00657FE6"/>
    <w:rsid w:val="0066012A"/>
    <w:rsid w:val="006605D0"/>
    <w:rsid w:val="00660D1E"/>
    <w:rsid w:val="00662A20"/>
    <w:rsid w:val="00662FB8"/>
    <w:rsid w:val="006630D8"/>
    <w:rsid w:val="0066359E"/>
    <w:rsid w:val="0066375E"/>
    <w:rsid w:val="00663E55"/>
    <w:rsid w:val="00663FBC"/>
    <w:rsid w:val="00664142"/>
    <w:rsid w:val="006643AE"/>
    <w:rsid w:val="00665820"/>
    <w:rsid w:val="0066734C"/>
    <w:rsid w:val="006674D1"/>
    <w:rsid w:val="006674F2"/>
    <w:rsid w:val="00667839"/>
    <w:rsid w:val="006702D8"/>
    <w:rsid w:val="006702FF"/>
    <w:rsid w:val="00671E5A"/>
    <w:rsid w:val="00671F39"/>
    <w:rsid w:val="00671FFE"/>
    <w:rsid w:val="00672480"/>
    <w:rsid w:val="00672BE9"/>
    <w:rsid w:val="00672F04"/>
    <w:rsid w:val="00673717"/>
    <w:rsid w:val="00673AEA"/>
    <w:rsid w:val="0067416C"/>
    <w:rsid w:val="006746E2"/>
    <w:rsid w:val="00674715"/>
    <w:rsid w:val="006749A6"/>
    <w:rsid w:val="00674EBC"/>
    <w:rsid w:val="006757D3"/>
    <w:rsid w:val="0067642F"/>
    <w:rsid w:val="006800F1"/>
    <w:rsid w:val="006805D8"/>
    <w:rsid w:val="00680AD8"/>
    <w:rsid w:val="00680B0A"/>
    <w:rsid w:val="00680BCA"/>
    <w:rsid w:val="00680CB4"/>
    <w:rsid w:val="00681411"/>
    <w:rsid w:val="00681D58"/>
    <w:rsid w:val="0068318E"/>
    <w:rsid w:val="00683548"/>
    <w:rsid w:val="00683836"/>
    <w:rsid w:val="006843ED"/>
    <w:rsid w:val="0068440A"/>
    <w:rsid w:val="00684DE4"/>
    <w:rsid w:val="006852F7"/>
    <w:rsid w:val="0068583F"/>
    <w:rsid w:val="00685FB2"/>
    <w:rsid w:val="006864B4"/>
    <w:rsid w:val="00686719"/>
    <w:rsid w:val="00687B03"/>
    <w:rsid w:val="00690F20"/>
    <w:rsid w:val="00691028"/>
    <w:rsid w:val="006912F4"/>
    <w:rsid w:val="0069134D"/>
    <w:rsid w:val="006915EC"/>
    <w:rsid w:val="00691AA2"/>
    <w:rsid w:val="00691F08"/>
    <w:rsid w:val="006920AD"/>
    <w:rsid w:val="0069210C"/>
    <w:rsid w:val="00692A0B"/>
    <w:rsid w:val="00692E93"/>
    <w:rsid w:val="006933B9"/>
    <w:rsid w:val="00693804"/>
    <w:rsid w:val="00694353"/>
    <w:rsid w:val="00694463"/>
    <w:rsid w:val="00694D00"/>
    <w:rsid w:val="00694D79"/>
    <w:rsid w:val="00694F34"/>
    <w:rsid w:val="0069506D"/>
    <w:rsid w:val="006954F5"/>
    <w:rsid w:val="00697623"/>
    <w:rsid w:val="0069780B"/>
    <w:rsid w:val="00697975"/>
    <w:rsid w:val="006A1E9D"/>
    <w:rsid w:val="006A236A"/>
    <w:rsid w:val="006A2877"/>
    <w:rsid w:val="006A293C"/>
    <w:rsid w:val="006A3135"/>
    <w:rsid w:val="006A3385"/>
    <w:rsid w:val="006A40B3"/>
    <w:rsid w:val="006A50B3"/>
    <w:rsid w:val="006A5543"/>
    <w:rsid w:val="006A5A7D"/>
    <w:rsid w:val="006A673A"/>
    <w:rsid w:val="006A6D4F"/>
    <w:rsid w:val="006A76C4"/>
    <w:rsid w:val="006A774D"/>
    <w:rsid w:val="006A7CDC"/>
    <w:rsid w:val="006B045E"/>
    <w:rsid w:val="006B0DF3"/>
    <w:rsid w:val="006B1445"/>
    <w:rsid w:val="006B172E"/>
    <w:rsid w:val="006B189A"/>
    <w:rsid w:val="006B1CF0"/>
    <w:rsid w:val="006B2768"/>
    <w:rsid w:val="006B2DC7"/>
    <w:rsid w:val="006B37A6"/>
    <w:rsid w:val="006B385C"/>
    <w:rsid w:val="006B496C"/>
    <w:rsid w:val="006B5237"/>
    <w:rsid w:val="006B5656"/>
    <w:rsid w:val="006B5A2E"/>
    <w:rsid w:val="006B6086"/>
    <w:rsid w:val="006B640B"/>
    <w:rsid w:val="006B649F"/>
    <w:rsid w:val="006B7FAE"/>
    <w:rsid w:val="006C0CF8"/>
    <w:rsid w:val="006C0EC2"/>
    <w:rsid w:val="006C1439"/>
    <w:rsid w:val="006C2CBA"/>
    <w:rsid w:val="006C3816"/>
    <w:rsid w:val="006C4046"/>
    <w:rsid w:val="006C4AB3"/>
    <w:rsid w:val="006C4E0E"/>
    <w:rsid w:val="006C5394"/>
    <w:rsid w:val="006C576B"/>
    <w:rsid w:val="006C5ADF"/>
    <w:rsid w:val="006C67E3"/>
    <w:rsid w:val="006C731F"/>
    <w:rsid w:val="006C77CA"/>
    <w:rsid w:val="006C7D4F"/>
    <w:rsid w:val="006C7F00"/>
    <w:rsid w:val="006D15BC"/>
    <w:rsid w:val="006D1653"/>
    <w:rsid w:val="006D1C0C"/>
    <w:rsid w:val="006D2963"/>
    <w:rsid w:val="006D2DE1"/>
    <w:rsid w:val="006D3726"/>
    <w:rsid w:val="006D3D43"/>
    <w:rsid w:val="006D3DF7"/>
    <w:rsid w:val="006D5185"/>
    <w:rsid w:val="006D597C"/>
    <w:rsid w:val="006D5A99"/>
    <w:rsid w:val="006D5C81"/>
    <w:rsid w:val="006D634D"/>
    <w:rsid w:val="006D668B"/>
    <w:rsid w:val="006D752B"/>
    <w:rsid w:val="006E0936"/>
    <w:rsid w:val="006E143C"/>
    <w:rsid w:val="006E1C85"/>
    <w:rsid w:val="006E269D"/>
    <w:rsid w:val="006E2D8C"/>
    <w:rsid w:val="006E2EE9"/>
    <w:rsid w:val="006E34FA"/>
    <w:rsid w:val="006E3C7C"/>
    <w:rsid w:val="006E4223"/>
    <w:rsid w:val="006E433A"/>
    <w:rsid w:val="006E5792"/>
    <w:rsid w:val="006E5D14"/>
    <w:rsid w:val="006E64BD"/>
    <w:rsid w:val="006E66CC"/>
    <w:rsid w:val="006E6AAA"/>
    <w:rsid w:val="006E6D68"/>
    <w:rsid w:val="006F01F7"/>
    <w:rsid w:val="006F042E"/>
    <w:rsid w:val="006F0B15"/>
    <w:rsid w:val="006F0DFD"/>
    <w:rsid w:val="006F15B9"/>
    <w:rsid w:val="006F1F89"/>
    <w:rsid w:val="006F376D"/>
    <w:rsid w:val="006F3C16"/>
    <w:rsid w:val="006F4369"/>
    <w:rsid w:val="006F462B"/>
    <w:rsid w:val="006F58B5"/>
    <w:rsid w:val="006F7063"/>
    <w:rsid w:val="006F7B8A"/>
    <w:rsid w:val="007001E5"/>
    <w:rsid w:val="00700BD5"/>
    <w:rsid w:val="00700F7C"/>
    <w:rsid w:val="007017DE"/>
    <w:rsid w:val="00701D1E"/>
    <w:rsid w:val="007020C1"/>
    <w:rsid w:val="00703999"/>
    <w:rsid w:val="00703F98"/>
    <w:rsid w:val="00705047"/>
    <w:rsid w:val="00705264"/>
    <w:rsid w:val="00705319"/>
    <w:rsid w:val="00705478"/>
    <w:rsid w:val="00705712"/>
    <w:rsid w:val="00705DF3"/>
    <w:rsid w:val="00705F83"/>
    <w:rsid w:val="00706D3F"/>
    <w:rsid w:val="00710C22"/>
    <w:rsid w:val="0071120C"/>
    <w:rsid w:val="007114FA"/>
    <w:rsid w:val="00711F53"/>
    <w:rsid w:val="00711F76"/>
    <w:rsid w:val="0071206E"/>
    <w:rsid w:val="00712112"/>
    <w:rsid w:val="00712264"/>
    <w:rsid w:val="007129CE"/>
    <w:rsid w:val="00712C01"/>
    <w:rsid w:val="00712C42"/>
    <w:rsid w:val="007142C9"/>
    <w:rsid w:val="0071431E"/>
    <w:rsid w:val="00714EED"/>
    <w:rsid w:val="00714F3A"/>
    <w:rsid w:val="00714FFE"/>
    <w:rsid w:val="00715766"/>
    <w:rsid w:val="00715C2B"/>
    <w:rsid w:val="00715E00"/>
    <w:rsid w:val="007167F0"/>
    <w:rsid w:val="00716A31"/>
    <w:rsid w:val="0072108C"/>
    <w:rsid w:val="007220E8"/>
    <w:rsid w:val="007220F7"/>
    <w:rsid w:val="00723050"/>
    <w:rsid w:val="00723A1F"/>
    <w:rsid w:val="00723A7F"/>
    <w:rsid w:val="007249F0"/>
    <w:rsid w:val="007250E6"/>
    <w:rsid w:val="00727124"/>
    <w:rsid w:val="007303DB"/>
    <w:rsid w:val="00730524"/>
    <w:rsid w:val="00733120"/>
    <w:rsid w:val="007338C9"/>
    <w:rsid w:val="007341EC"/>
    <w:rsid w:val="00734C6F"/>
    <w:rsid w:val="00735589"/>
    <w:rsid w:val="007364F0"/>
    <w:rsid w:val="0073763D"/>
    <w:rsid w:val="00737C8B"/>
    <w:rsid w:val="00737E81"/>
    <w:rsid w:val="00741A75"/>
    <w:rsid w:val="00741B07"/>
    <w:rsid w:val="00741CA4"/>
    <w:rsid w:val="00742CAD"/>
    <w:rsid w:val="00742DB0"/>
    <w:rsid w:val="00742F3B"/>
    <w:rsid w:val="00742F67"/>
    <w:rsid w:val="007442DF"/>
    <w:rsid w:val="007445C2"/>
    <w:rsid w:val="00744C29"/>
    <w:rsid w:val="007453EA"/>
    <w:rsid w:val="007462A6"/>
    <w:rsid w:val="007470CC"/>
    <w:rsid w:val="00747156"/>
    <w:rsid w:val="00747F92"/>
    <w:rsid w:val="00750BE6"/>
    <w:rsid w:val="007512E7"/>
    <w:rsid w:val="00751C9B"/>
    <w:rsid w:val="00751EA7"/>
    <w:rsid w:val="00752261"/>
    <w:rsid w:val="007526D8"/>
    <w:rsid w:val="007531E0"/>
    <w:rsid w:val="00755385"/>
    <w:rsid w:val="0075547A"/>
    <w:rsid w:val="00755515"/>
    <w:rsid w:val="007559C1"/>
    <w:rsid w:val="007567C0"/>
    <w:rsid w:val="00756D44"/>
    <w:rsid w:val="00757632"/>
    <w:rsid w:val="007578C6"/>
    <w:rsid w:val="00757BF6"/>
    <w:rsid w:val="00761108"/>
    <w:rsid w:val="00762E87"/>
    <w:rsid w:val="0076327D"/>
    <w:rsid w:val="00763C34"/>
    <w:rsid w:val="0076550F"/>
    <w:rsid w:val="00766180"/>
    <w:rsid w:val="0076650D"/>
    <w:rsid w:val="0076677B"/>
    <w:rsid w:val="007671DB"/>
    <w:rsid w:val="00767258"/>
    <w:rsid w:val="007677CC"/>
    <w:rsid w:val="00767CEB"/>
    <w:rsid w:val="007703CD"/>
    <w:rsid w:val="00770EE9"/>
    <w:rsid w:val="00771108"/>
    <w:rsid w:val="00771141"/>
    <w:rsid w:val="00773287"/>
    <w:rsid w:val="0077383E"/>
    <w:rsid w:val="00773C51"/>
    <w:rsid w:val="00774228"/>
    <w:rsid w:val="0077442A"/>
    <w:rsid w:val="007754D2"/>
    <w:rsid w:val="007758F9"/>
    <w:rsid w:val="007762B2"/>
    <w:rsid w:val="00776858"/>
    <w:rsid w:val="00776C67"/>
    <w:rsid w:val="0078021B"/>
    <w:rsid w:val="007814D2"/>
    <w:rsid w:val="00781E21"/>
    <w:rsid w:val="00782CD2"/>
    <w:rsid w:val="00782DCB"/>
    <w:rsid w:val="0078339C"/>
    <w:rsid w:val="0078401F"/>
    <w:rsid w:val="00785B02"/>
    <w:rsid w:val="00785BB4"/>
    <w:rsid w:val="0078646F"/>
    <w:rsid w:val="00786F9C"/>
    <w:rsid w:val="0078712F"/>
    <w:rsid w:val="007872AF"/>
    <w:rsid w:val="00787C55"/>
    <w:rsid w:val="007900A9"/>
    <w:rsid w:val="00790386"/>
    <w:rsid w:val="00790A4E"/>
    <w:rsid w:val="007910C3"/>
    <w:rsid w:val="007911FC"/>
    <w:rsid w:val="0079278A"/>
    <w:rsid w:val="00792DB8"/>
    <w:rsid w:val="00793150"/>
    <w:rsid w:val="007932DF"/>
    <w:rsid w:val="007933CC"/>
    <w:rsid w:val="0079361D"/>
    <w:rsid w:val="00794169"/>
    <w:rsid w:val="00794775"/>
    <w:rsid w:val="00794779"/>
    <w:rsid w:val="00794D1A"/>
    <w:rsid w:val="00794F31"/>
    <w:rsid w:val="00795F06"/>
    <w:rsid w:val="0079661E"/>
    <w:rsid w:val="00796896"/>
    <w:rsid w:val="00796DAB"/>
    <w:rsid w:val="00796F73"/>
    <w:rsid w:val="007974E9"/>
    <w:rsid w:val="007A00E4"/>
    <w:rsid w:val="007A1C43"/>
    <w:rsid w:val="007A20EE"/>
    <w:rsid w:val="007A273A"/>
    <w:rsid w:val="007A362B"/>
    <w:rsid w:val="007A3A08"/>
    <w:rsid w:val="007A3D04"/>
    <w:rsid w:val="007A575A"/>
    <w:rsid w:val="007A5D58"/>
    <w:rsid w:val="007A6150"/>
    <w:rsid w:val="007A63D4"/>
    <w:rsid w:val="007A7810"/>
    <w:rsid w:val="007B0051"/>
    <w:rsid w:val="007B0D08"/>
    <w:rsid w:val="007B1137"/>
    <w:rsid w:val="007B164F"/>
    <w:rsid w:val="007B18D0"/>
    <w:rsid w:val="007B2531"/>
    <w:rsid w:val="007B2A44"/>
    <w:rsid w:val="007B3358"/>
    <w:rsid w:val="007B39AD"/>
    <w:rsid w:val="007B423F"/>
    <w:rsid w:val="007B4387"/>
    <w:rsid w:val="007B59AC"/>
    <w:rsid w:val="007B5D86"/>
    <w:rsid w:val="007B6BA1"/>
    <w:rsid w:val="007B6E4F"/>
    <w:rsid w:val="007B7201"/>
    <w:rsid w:val="007B754C"/>
    <w:rsid w:val="007B7BF9"/>
    <w:rsid w:val="007C0ABC"/>
    <w:rsid w:val="007C0B34"/>
    <w:rsid w:val="007C0CED"/>
    <w:rsid w:val="007C0FD6"/>
    <w:rsid w:val="007C11FC"/>
    <w:rsid w:val="007C162C"/>
    <w:rsid w:val="007C1B1E"/>
    <w:rsid w:val="007C1F80"/>
    <w:rsid w:val="007C21B3"/>
    <w:rsid w:val="007C2794"/>
    <w:rsid w:val="007C28E5"/>
    <w:rsid w:val="007C3854"/>
    <w:rsid w:val="007C3DF8"/>
    <w:rsid w:val="007C5DED"/>
    <w:rsid w:val="007C68D1"/>
    <w:rsid w:val="007C6F39"/>
    <w:rsid w:val="007C721E"/>
    <w:rsid w:val="007C7361"/>
    <w:rsid w:val="007C791B"/>
    <w:rsid w:val="007D0027"/>
    <w:rsid w:val="007D0266"/>
    <w:rsid w:val="007D0BB1"/>
    <w:rsid w:val="007D0C90"/>
    <w:rsid w:val="007D0E10"/>
    <w:rsid w:val="007D12DD"/>
    <w:rsid w:val="007D1584"/>
    <w:rsid w:val="007D242B"/>
    <w:rsid w:val="007D25FB"/>
    <w:rsid w:val="007D28C8"/>
    <w:rsid w:val="007D2930"/>
    <w:rsid w:val="007D2A26"/>
    <w:rsid w:val="007D2E5C"/>
    <w:rsid w:val="007D31EE"/>
    <w:rsid w:val="007D3399"/>
    <w:rsid w:val="007D35DE"/>
    <w:rsid w:val="007D4421"/>
    <w:rsid w:val="007D4596"/>
    <w:rsid w:val="007D45AD"/>
    <w:rsid w:val="007D460E"/>
    <w:rsid w:val="007D47B8"/>
    <w:rsid w:val="007D4C60"/>
    <w:rsid w:val="007D4D91"/>
    <w:rsid w:val="007D534E"/>
    <w:rsid w:val="007D5B9F"/>
    <w:rsid w:val="007D5C11"/>
    <w:rsid w:val="007D5E9E"/>
    <w:rsid w:val="007D73DA"/>
    <w:rsid w:val="007D7473"/>
    <w:rsid w:val="007D7736"/>
    <w:rsid w:val="007E0709"/>
    <w:rsid w:val="007E15B1"/>
    <w:rsid w:val="007E1663"/>
    <w:rsid w:val="007E1982"/>
    <w:rsid w:val="007E283B"/>
    <w:rsid w:val="007E371C"/>
    <w:rsid w:val="007E4834"/>
    <w:rsid w:val="007E4DD4"/>
    <w:rsid w:val="007E5620"/>
    <w:rsid w:val="007E5F46"/>
    <w:rsid w:val="007E60A6"/>
    <w:rsid w:val="007E69B2"/>
    <w:rsid w:val="007F013E"/>
    <w:rsid w:val="007F0CAD"/>
    <w:rsid w:val="007F0DBB"/>
    <w:rsid w:val="007F0F13"/>
    <w:rsid w:val="007F1D50"/>
    <w:rsid w:val="007F2208"/>
    <w:rsid w:val="007F29CA"/>
    <w:rsid w:val="007F42D3"/>
    <w:rsid w:val="007F44D6"/>
    <w:rsid w:val="007F4506"/>
    <w:rsid w:val="007F494D"/>
    <w:rsid w:val="007F4E5E"/>
    <w:rsid w:val="007F5289"/>
    <w:rsid w:val="007F5649"/>
    <w:rsid w:val="007F57A2"/>
    <w:rsid w:val="007F5837"/>
    <w:rsid w:val="007F60CB"/>
    <w:rsid w:val="007F6AAE"/>
    <w:rsid w:val="007F6AC5"/>
    <w:rsid w:val="007F7B09"/>
    <w:rsid w:val="007F7D39"/>
    <w:rsid w:val="0080087A"/>
    <w:rsid w:val="00800917"/>
    <w:rsid w:val="00800CF8"/>
    <w:rsid w:val="00800FE9"/>
    <w:rsid w:val="008013A6"/>
    <w:rsid w:val="00802459"/>
    <w:rsid w:val="00803209"/>
    <w:rsid w:val="008033E8"/>
    <w:rsid w:val="0080363B"/>
    <w:rsid w:val="0080365D"/>
    <w:rsid w:val="008042D2"/>
    <w:rsid w:val="00805646"/>
    <w:rsid w:val="00806DAC"/>
    <w:rsid w:val="008077B2"/>
    <w:rsid w:val="0081015C"/>
    <w:rsid w:val="008106FE"/>
    <w:rsid w:val="00810E0B"/>
    <w:rsid w:val="008114F1"/>
    <w:rsid w:val="00812285"/>
    <w:rsid w:val="0081358E"/>
    <w:rsid w:val="008138C9"/>
    <w:rsid w:val="00813B3D"/>
    <w:rsid w:val="008148F5"/>
    <w:rsid w:val="00815360"/>
    <w:rsid w:val="00815660"/>
    <w:rsid w:val="00816012"/>
    <w:rsid w:val="0081633C"/>
    <w:rsid w:val="00816342"/>
    <w:rsid w:val="008165FB"/>
    <w:rsid w:val="008170E6"/>
    <w:rsid w:val="00817985"/>
    <w:rsid w:val="008203C8"/>
    <w:rsid w:val="00820528"/>
    <w:rsid w:val="00820886"/>
    <w:rsid w:val="00820B08"/>
    <w:rsid w:val="00820D56"/>
    <w:rsid w:val="008225A0"/>
    <w:rsid w:val="00822CAE"/>
    <w:rsid w:val="00823285"/>
    <w:rsid w:val="00823A45"/>
    <w:rsid w:val="00823B10"/>
    <w:rsid w:val="00824172"/>
    <w:rsid w:val="008243DB"/>
    <w:rsid w:val="00825095"/>
    <w:rsid w:val="0082552D"/>
    <w:rsid w:val="00825896"/>
    <w:rsid w:val="00825EE7"/>
    <w:rsid w:val="00826435"/>
    <w:rsid w:val="008273E3"/>
    <w:rsid w:val="008278F6"/>
    <w:rsid w:val="0083138B"/>
    <w:rsid w:val="008314F8"/>
    <w:rsid w:val="00831741"/>
    <w:rsid w:val="00832973"/>
    <w:rsid w:val="008331E8"/>
    <w:rsid w:val="00833FC5"/>
    <w:rsid w:val="00834397"/>
    <w:rsid w:val="00834413"/>
    <w:rsid w:val="00834C9F"/>
    <w:rsid w:val="00834D54"/>
    <w:rsid w:val="008352CC"/>
    <w:rsid w:val="00836118"/>
    <w:rsid w:val="00836B1F"/>
    <w:rsid w:val="00836C64"/>
    <w:rsid w:val="00836F25"/>
    <w:rsid w:val="0083727D"/>
    <w:rsid w:val="008373A2"/>
    <w:rsid w:val="0083764D"/>
    <w:rsid w:val="00840C68"/>
    <w:rsid w:val="00841738"/>
    <w:rsid w:val="00842286"/>
    <w:rsid w:val="008431BE"/>
    <w:rsid w:val="00843740"/>
    <w:rsid w:val="00844D9C"/>
    <w:rsid w:val="008450A5"/>
    <w:rsid w:val="00845156"/>
    <w:rsid w:val="00845DCD"/>
    <w:rsid w:val="00846911"/>
    <w:rsid w:val="00846A1E"/>
    <w:rsid w:val="00847062"/>
    <w:rsid w:val="0084757F"/>
    <w:rsid w:val="00852B00"/>
    <w:rsid w:val="00854326"/>
    <w:rsid w:val="008546AF"/>
    <w:rsid w:val="0086000F"/>
    <w:rsid w:val="008608E8"/>
    <w:rsid w:val="00860AB8"/>
    <w:rsid w:val="0086344B"/>
    <w:rsid w:val="00863BEF"/>
    <w:rsid w:val="008641D2"/>
    <w:rsid w:val="008645A0"/>
    <w:rsid w:val="008645AE"/>
    <w:rsid w:val="00865094"/>
    <w:rsid w:val="008657D5"/>
    <w:rsid w:val="00865A94"/>
    <w:rsid w:val="00865A97"/>
    <w:rsid w:val="00865F88"/>
    <w:rsid w:val="00866524"/>
    <w:rsid w:val="008668A6"/>
    <w:rsid w:val="00870992"/>
    <w:rsid w:val="00870BC9"/>
    <w:rsid w:val="00870E8A"/>
    <w:rsid w:val="008717AF"/>
    <w:rsid w:val="0087193A"/>
    <w:rsid w:val="00873035"/>
    <w:rsid w:val="00874101"/>
    <w:rsid w:val="0087450C"/>
    <w:rsid w:val="0087490E"/>
    <w:rsid w:val="00874F87"/>
    <w:rsid w:val="00875372"/>
    <w:rsid w:val="008757A3"/>
    <w:rsid w:val="008758C2"/>
    <w:rsid w:val="008763A4"/>
    <w:rsid w:val="008764F4"/>
    <w:rsid w:val="008767E9"/>
    <w:rsid w:val="008771E9"/>
    <w:rsid w:val="0087772B"/>
    <w:rsid w:val="00877DE2"/>
    <w:rsid w:val="00880224"/>
    <w:rsid w:val="008808CF"/>
    <w:rsid w:val="008811F8"/>
    <w:rsid w:val="00881E56"/>
    <w:rsid w:val="0088256A"/>
    <w:rsid w:val="0088271C"/>
    <w:rsid w:val="008828BE"/>
    <w:rsid w:val="008832F9"/>
    <w:rsid w:val="00883687"/>
    <w:rsid w:val="0088391A"/>
    <w:rsid w:val="00884689"/>
    <w:rsid w:val="00884A35"/>
    <w:rsid w:val="0088507F"/>
    <w:rsid w:val="00885274"/>
    <w:rsid w:val="008857C6"/>
    <w:rsid w:val="0088603E"/>
    <w:rsid w:val="008869AF"/>
    <w:rsid w:val="00886BAC"/>
    <w:rsid w:val="008878BA"/>
    <w:rsid w:val="00891343"/>
    <w:rsid w:val="00892134"/>
    <w:rsid w:val="0089281D"/>
    <w:rsid w:val="00892CAC"/>
    <w:rsid w:val="00893993"/>
    <w:rsid w:val="008939EA"/>
    <w:rsid w:val="00895A41"/>
    <w:rsid w:val="00895C1D"/>
    <w:rsid w:val="00895D78"/>
    <w:rsid w:val="00896974"/>
    <w:rsid w:val="00897367"/>
    <w:rsid w:val="00897390"/>
    <w:rsid w:val="00897844"/>
    <w:rsid w:val="008979CE"/>
    <w:rsid w:val="008A00E4"/>
    <w:rsid w:val="008A14C0"/>
    <w:rsid w:val="008A20FE"/>
    <w:rsid w:val="008A2D8C"/>
    <w:rsid w:val="008A3317"/>
    <w:rsid w:val="008A3A36"/>
    <w:rsid w:val="008A3AD2"/>
    <w:rsid w:val="008A4A30"/>
    <w:rsid w:val="008A4B82"/>
    <w:rsid w:val="008A4D2F"/>
    <w:rsid w:val="008A5129"/>
    <w:rsid w:val="008A5601"/>
    <w:rsid w:val="008A5EA1"/>
    <w:rsid w:val="008A5FAC"/>
    <w:rsid w:val="008A6694"/>
    <w:rsid w:val="008A6AB3"/>
    <w:rsid w:val="008A793F"/>
    <w:rsid w:val="008A7C6B"/>
    <w:rsid w:val="008A7D30"/>
    <w:rsid w:val="008B030B"/>
    <w:rsid w:val="008B0BE0"/>
    <w:rsid w:val="008B20F4"/>
    <w:rsid w:val="008B25CC"/>
    <w:rsid w:val="008B28D8"/>
    <w:rsid w:val="008B36BF"/>
    <w:rsid w:val="008B391E"/>
    <w:rsid w:val="008B4636"/>
    <w:rsid w:val="008B4692"/>
    <w:rsid w:val="008B46D6"/>
    <w:rsid w:val="008B6C7D"/>
    <w:rsid w:val="008C0694"/>
    <w:rsid w:val="008C12E3"/>
    <w:rsid w:val="008C237C"/>
    <w:rsid w:val="008C2910"/>
    <w:rsid w:val="008C2C17"/>
    <w:rsid w:val="008C3C37"/>
    <w:rsid w:val="008C4EEE"/>
    <w:rsid w:val="008C5344"/>
    <w:rsid w:val="008C5560"/>
    <w:rsid w:val="008C5BFE"/>
    <w:rsid w:val="008C621E"/>
    <w:rsid w:val="008C636B"/>
    <w:rsid w:val="008C6AB4"/>
    <w:rsid w:val="008C7469"/>
    <w:rsid w:val="008D0B5A"/>
    <w:rsid w:val="008D12CA"/>
    <w:rsid w:val="008D1F4F"/>
    <w:rsid w:val="008D2594"/>
    <w:rsid w:val="008D2C69"/>
    <w:rsid w:val="008D2DD7"/>
    <w:rsid w:val="008D33E6"/>
    <w:rsid w:val="008D34B1"/>
    <w:rsid w:val="008D44AB"/>
    <w:rsid w:val="008D51CC"/>
    <w:rsid w:val="008D5646"/>
    <w:rsid w:val="008D61A6"/>
    <w:rsid w:val="008D61D9"/>
    <w:rsid w:val="008D65DD"/>
    <w:rsid w:val="008D695D"/>
    <w:rsid w:val="008D6A7B"/>
    <w:rsid w:val="008D705A"/>
    <w:rsid w:val="008E01AE"/>
    <w:rsid w:val="008E03AE"/>
    <w:rsid w:val="008E05FB"/>
    <w:rsid w:val="008E067C"/>
    <w:rsid w:val="008E0D55"/>
    <w:rsid w:val="008E0D60"/>
    <w:rsid w:val="008E1BA5"/>
    <w:rsid w:val="008E1F9E"/>
    <w:rsid w:val="008E2C2E"/>
    <w:rsid w:val="008E30F3"/>
    <w:rsid w:val="008E38A7"/>
    <w:rsid w:val="008E4065"/>
    <w:rsid w:val="008E4623"/>
    <w:rsid w:val="008E4D3D"/>
    <w:rsid w:val="008E5238"/>
    <w:rsid w:val="008E56C0"/>
    <w:rsid w:val="008E5A5C"/>
    <w:rsid w:val="008E7956"/>
    <w:rsid w:val="008E7C08"/>
    <w:rsid w:val="008F002D"/>
    <w:rsid w:val="008F02B3"/>
    <w:rsid w:val="008F03D9"/>
    <w:rsid w:val="008F0662"/>
    <w:rsid w:val="008F155C"/>
    <w:rsid w:val="008F1A25"/>
    <w:rsid w:val="008F1D67"/>
    <w:rsid w:val="008F1FD3"/>
    <w:rsid w:val="008F23DC"/>
    <w:rsid w:val="008F26A2"/>
    <w:rsid w:val="008F2DA1"/>
    <w:rsid w:val="008F41F4"/>
    <w:rsid w:val="008F532C"/>
    <w:rsid w:val="008F628E"/>
    <w:rsid w:val="008F62FE"/>
    <w:rsid w:val="008F711E"/>
    <w:rsid w:val="008F719A"/>
    <w:rsid w:val="0090154B"/>
    <w:rsid w:val="00901622"/>
    <w:rsid w:val="00901D88"/>
    <w:rsid w:val="00901EE9"/>
    <w:rsid w:val="0090287E"/>
    <w:rsid w:val="00903300"/>
    <w:rsid w:val="009035BC"/>
    <w:rsid w:val="00903B3B"/>
    <w:rsid w:val="00903BBC"/>
    <w:rsid w:val="00903CD6"/>
    <w:rsid w:val="00904365"/>
    <w:rsid w:val="00904B23"/>
    <w:rsid w:val="0090508B"/>
    <w:rsid w:val="00905188"/>
    <w:rsid w:val="0090521B"/>
    <w:rsid w:val="00905690"/>
    <w:rsid w:val="00906089"/>
    <w:rsid w:val="00906A3E"/>
    <w:rsid w:val="00906B6D"/>
    <w:rsid w:val="00907200"/>
    <w:rsid w:val="009074DE"/>
    <w:rsid w:val="00907C40"/>
    <w:rsid w:val="00907EC8"/>
    <w:rsid w:val="00910DAC"/>
    <w:rsid w:val="00911F11"/>
    <w:rsid w:val="009127B7"/>
    <w:rsid w:val="009135E6"/>
    <w:rsid w:val="00914658"/>
    <w:rsid w:val="00914993"/>
    <w:rsid w:val="009162CD"/>
    <w:rsid w:val="009163C3"/>
    <w:rsid w:val="009174D3"/>
    <w:rsid w:val="0091786A"/>
    <w:rsid w:val="00917B09"/>
    <w:rsid w:val="009202F9"/>
    <w:rsid w:val="009208B6"/>
    <w:rsid w:val="009219EA"/>
    <w:rsid w:val="00921D66"/>
    <w:rsid w:val="00922EE9"/>
    <w:rsid w:val="00923FC7"/>
    <w:rsid w:val="009244E2"/>
    <w:rsid w:val="00925079"/>
    <w:rsid w:val="00925D19"/>
    <w:rsid w:val="009267D0"/>
    <w:rsid w:val="00927327"/>
    <w:rsid w:val="0092793A"/>
    <w:rsid w:val="009308B2"/>
    <w:rsid w:val="00930914"/>
    <w:rsid w:val="00930974"/>
    <w:rsid w:val="00930B20"/>
    <w:rsid w:val="00931A8B"/>
    <w:rsid w:val="00931BB3"/>
    <w:rsid w:val="00931C41"/>
    <w:rsid w:val="00931C88"/>
    <w:rsid w:val="009326BF"/>
    <w:rsid w:val="00932CD5"/>
    <w:rsid w:val="009332E1"/>
    <w:rsid w:val="0093335D"/>
    <w:rsid w:val="0093457B"/>
    <w:rsid w:val="00934E78"/>
    <w:rsid w:val="00935894"/>
    <w:rsid w:val="00935F72"/>
    <w:rsid w:val="00936A3F"/>
    <w:rsid w:val="00937ACE"/>
    <w:rsid w:val="00940142"/>
    <w:rsid w:val="00940D09"/>
    <w:rsid w:val="009419BA"/>
    <w:rsid w:val="00941F0B"/>
    <w:rsid w:val="009426E6"/>
    <w:rsid w:val="00942DB5"/>
    <w:rsid w:val="00943506"/>
    <w:rsid w:val="009444FC"/>
    <w:rsid w:val="0094545E"/>
    <w:rsid w:val="00945F1E"/>
    <w:rsid w:val="009471A2"/>
    <w:rsid w:val="0094749F"/>
    <w:rsid w:val="00947ABB"/>
    <w:rsid w:val="00947BA3"/>
    <w:rsid w:val="0095043B"/>
    <w:rsid w:val="009504BB"/>
    <w:rsid w:val="009512B2"/>
    <w:rsid w:val="00952435"/>
    <w:rsid w:val="00952BB8"/>
    <w:rsid w:val="009536D6"/>
    <w:rsid w:val="00954DC2"/>
    <w:rsid w:val="0095527E"/>
    <w:rsid w:val="00955D14"/>
    <w:rsid w:val="00956524"/>
    <w:rsid w:val="009569C0"/>
    <w:rsid w:val="00956B2C"/>
    <w:rsid w:val="00957A41"/>
    <w:rsid w:val="00957DBA"/>
    <w:rsid w:val="0096063D"/>
    <w:rsid w:val="00960B17"/>
    <w:rsid w:val="00960CF0"/>
    <w:rsid w:val="00960D49"/>
    <w:rsid w:val="0096375D"/>
    <w:rsid w:val="00963FA6"/>
    <w:rsid w:val="00964A71"/>
    <w:rsid w:val="00965076"/>
    <w:rsid w:val="00966189"/>
    <w:rsid w:val="009673BE"/>
    <w:rsid w:val="0096742D"/>
    <w:rsid w:val="0096795D"/>
    <w:rsid w:val="00970B3B"/>
    <w:rsid w:val="00970F19"/>
    <w:rsid w:val="00973C1A"/>
    <w:rsid w:val="00973E46"/>
    <w:rsid w:val="00974592"/>
    <w:rsid w:val="00975677"/>
    <w:rsid w:val="00975F90"/>
    <w:rsid w:val="00977E0C"/>
    <w:rsid w:val="00980713"/>
    <w:rsid w:val="00980FA2"/>
    <w:rsid w:val="009827A2"/>
    <w:rsid w:val="009827F4"/>
    <w:rsid w:val="00982CA1"/>
    <w:rsid w:val="009838DF"/>
    <w:rsid w:val="00983DB1"/>
    <w:rsid w:val="009848E5"/>
    <w:rsid w:val="00984A64"/>
    <w:rsid w:val="00984A92"/>
    <w:rsid w:val="00984ADE"/>
    <w:rsid w:val="00986222"/>
    <w:rsid w:val="009871BC"/>
    <w:rsid w:val="0099046F"/>
    <w:rsid w:val="009908E8"/>
    <w:rsid w:val="00990F68"/>
    <w:rsid w:val="009923DE"/>
    <w:rsid w:val="00993FAB"/>
    <w:rsid w:val="0099434D"/>
    <w:rsid w:val="009947D7"/>
    <w:rsid w:val="009952FC"/>
    <w:rsid w:val="00996438"/>
    <w:rsid w:val="009964BF"/>
    <w:rsid w:val="009964FB"/>
    <w:rsid w:val="0099659A"/>
    <w:rsid w:val="00996ACF"/>
    <w:rsid w:val="0099705A"/>
    <w:rsid w:val="0099730B"/>
    <w:rsid w:val="00997ED9"/>
    <w:rsid w:val="009A0558"/>
    <w:rsid w:val="009A094D"/>
    <w:rsid w:val="009A0DA8"/>
    <w:rsid w:val="009A113E"/>
    <w:rsid w:val="009A1474"/>
    <w:rsid w:val="009A3B5D"/>
    <w:rsid w:val="009A408A"/>
    <w:rsid w:val="009A4CC4"/>
    <w:rsid w:val="009A50BC"/>
    <w:rsid w:val="009A50E0"/>
    <w:rsid w:val="009A66E5"/>
    <w:rsid w:val="009A671B"/>
    <w:rsid w:val="009A7DC5"/>
    <w:rsid w:val="009B00BF"/>
    <w:rsid w:val="009B01B8"/>
    <w:rsid w:val="009B2D19"/>
    <w:rsid w:val="009B4546"/>
    <w:rsid w:val="009B4B7E"/>
    <w:rsid w:val="009B4C6A"/>
    <w:rsid w:val="009B4CEC"/>
    <w:rsid w:val="009B5DC3"/>
    <w:rsid w:val="009B6AD2"/>
    <w:rsid w:val="009B7635"/>
    <w:rsid w:val="009C047A"/>
    <w:rsid w:val="009C072B"/>
    <w:rsid w:val="009C09E2"/>
    <w:rsid w:val="009C11A7"/>
    <w:rsid w:val="009C17EC"/>
    <w:rsid w:val="009C1F02"/>
    <w:rsid w:val="009C27E9"/>
    <w:rsid w:val="009C2AE0"/>
    <w:rsid w:val="009C2B62"/>
    <w:rsid w:val="009C363D"/>
    <w:rsid w:val="009C3768"/>
    <w:rsid w:val="009C4B41"/>
    <w:rsid w:val="009C5573"/>
    <w:rsid w:val="009C557B"/>
    <w:rsid w:val="009C5638"/>
    <w:rsid w:val="009C5C2B"/>
    <w:rsid w:val="009C6924"/>
    <w:rsid w:val="009C718E"/>
    <w:rsid w:val="009C7263"/>
    <w:rsid w:val="009C7705"/>
    <w:rsid w:val="009D10C0"/>
    <w:rsid w:val="009D188B"/>
    <w:rsid w:val="009D1965"/>
    <w:rsid w:val="009D1992"/>
    <w:rsid w:val="009D447C"/>
    <w:rsid w:val="009D4528"/>
    <w:rsid w:val="009D4923"/>
    <w:rsid w:val="009D4DC5"/>
    <w:rsid w:val="009D5555"/>
    <w:rsid w:val="009D58BC"/>
    <w:rsid w:val="009D5DEE"/>
    <w:rsid w:val="009D6775"/>
    <w:rsid w:val="009D6AFB"/>
    <w:rsid w:val="009D6C45"/>
    <w:rsid w:val="009E0040"/>
    <w:rsid w:val="009E028B"/>
    <w:rsid w:val="009E0349"/>
    <w:rsid w:val="009E0639"/>
    <w:rsid w:val="009E0A1C"/>
    <w:rsid w:val="009E1429"/>
    <w:rsid w:val="009E1E6D"/>
    <w:rsid w:val="009E23E1"/>
    <w:rsid w:val="009E2762"/>
    <w:rsid w:val="009E27EB"/>
    <w:rsid w:val="009E2E2D"/>
    <w:rsid w:val="009E35E1"/>
    <w:rsid w:val="009E36BA"/>
    <w:rsid w:val="009E616D"/>
    <w:rsid w:val="009E75B2"/>
    <w:rsid w:val="009F018D"/>
    <w:rsid w:val="009F081D"/>
    <w:rsid w:val="009F1DCC"/>
    <w:rsid w:val="009F280A"/>
    <w:rsid w:val="009F2986"/>
    <w:rsid w:val="009F2BA5"/>
    <w:rsid w:val="009F2F6A"/>
    <w:rsid w:val="009F40EB"/>
    <w:rsid w:val="009F43F7"/>
    <w:rsid w:val="009F45FA"/>
    <w:rsid w:val="009F499C"/>
    <w:rsid w:val="009F5003"/>
    <w:rsid w:val="009F546D"/>
    <w:rsid w:val="009F55D2"/>
    <w:rsid w:val="009F5A10"/>
    <w:rsid w:val="009F64B4"/>
    <w:rsid w:val="009F7C7E"/>
    <w:rsid w:val="00A0063C"/>
    <w:rsid w:val="00A01215"/>
    <w:rsid w:val="00A01233"/>
    <w:rsid w:val="00A025E1"/>
    <w:rsid w:val="00A02B40"/>
    <w:rsid w:val="00A03408"/>
    <w:rsid w:val="00A04A0E"/>
    <w:rsid w:val="00A06562"/>
    <w:rsid w:val="00A06877"/>
    <w:rsid w:val="00A06CB1"/>
    <w:rsid w:val="00A07936"/>
    <w:rsid w:val="00A11106"/>
    <w:rsid w:val="00A12EAA"/>
    <w:rsid w:val="00A130BA"/>
    <w:rsid w:val="00A1317E"/>
    <w:rsid w:val="00A141FE"/>
    <w:rsid w:val="00A14F37"/>
    <w:rsid w:val="00A14F67"/>
    <w:rsid w:val="00A15412"/>
    <w:rsid w:val="00A1581B"/>
    <w:rsid w:val="00A15F4B"/>
    <w:rsid w:val="00A15FD9"/>
    <w:rsid w:val="00A166D0"/>
    <w:rsid w:val="00A16E22"/>
    <w:rsid w:val="00A17167"/>
    <w:rsid w:val="00A1778D"/>
    <w:rsid w:val="00A2041A"/>
    <w:rsid w:val="00A20CDD"/>
    <w:rsid w:val="00A20F2B"/>
    <w:rsid w:val="00A21464"/>
    <w:rsid w:val="00A21D92"/>
    <w:rsid w:val="00A226E2"/>
    <w:rsid w:val="00A23562"/>
    <w:rsid w:val="00A23BF3"/>
    <w:rsid w:val="00A23D0D"/>
    <w:rsid w:val="00A24833"/>
    <w:rsid w:val="00A2492D"/>
    <w:rsid w:val="00A256C4"/>
    <w:rsid w:val="00A25BB4"/>
    <w:rsid w:val="00A271D9"/>
    <w:rsid w:val="00A30F61"/>
    <w:rsid w:val="00A3100B"/>
    <w:rsid w:val="00A31AAE"/>
    <w:rsid w:val="00A32B57"/>
    <w:rsid w:val="00A33614"/>
    <w:rsid w:val="00A3361F"/>
    <w:rsid w:val="00A347F3"/>
    <w:rsid w:val="00A34CEA"/>
    <w:rsid w:val="00A3595D"/>
    <w:rsid w:val="00A36A88"/>
    <w:rsid w:val="00A36EBF"/>
    <w:rsid w:val="00A37B5B"/>
    <w:rsid w:val="00A37CFB"/>
    <w:rsid w:val="00A4028A"/>
    <w:rsid w:val="00A408B5"/>
    <w:rsid w:val="00A42B3E"/>
    <w:rsid w:val="00A435E2"/>
    <w:rsid w:val="00A4383F"/>
    <w:rsid w:val="00A442E7"/>
    <w:rsid w:val="00A45F65"/>
    <w:rsid w:val="00A46000"/>
    <w:rsid w:val="00A46EF2"/>
    <w:rsid w:val="00A47659"/>
    <w:rsid w:val="00A47FCD"/>
    <w:rsid w:val="00A503FF"/>
    <w:rsid w:val="00A5046D"/>
    <w:rsid w:val="00A50473"/>
    <w:rsid w:val="00A5102F"/>
    <w:rsid w:val="00A51A26"/>
    <w:rsid w:val="00A51BCD"/>
    <w:rsid w:val="00A52765"/>
    <w:rsid w:val="00A53421"/>
    <w:rsid w:val="00A535E7"/>
    <w:rsid w:val="00A53E52"/>
    <w:rsid w:val="00A54EA8"/>
    <w:rsid w:val="00A54FE8"/>
    <w:rsid w:val="00A559DD"/>
    <w:rsid w:val="00A55AB1"/>
    <w:rsid w:val="00A56060"/>
    <w:rsid w:val="00A56301"/>
    <w:rsid w:val="00A56597"/>
    <w:rsid w:val="00A57386"/>
    <w:rsid w:val="00A57BAE"/>
    <w:rsid w:val="00A57F84"/>
    <w:rsid w:val="00A607B8"/>
    <w:rsid w:val="00A60983"/>
    <w:rsid w:val="00A609E7"/>
    <w:rsid w:val="00A6192F"/>
    <w:rsid w:val="00A62514"/>
    <w:rsid w:val="00A62A69"/>
    <w:rsid w:val="00A636ED"/>
    <w:rsid w:val="00A63886"/>
    <w:rsid w:val="00A63CD8"/>
    <w:rsid w:val="00A64343"/>
    <w:rsid w:val="00A643CC"/>
    <w:rsid w:val="00A64429"/>
    <w:rsid w:val="00A659CE"/>
    <w:rsid w:val="00A66BCD"/>
    <w:rsid w:val="00A70CB3"/>
    <w:rsid w:val="00A71E09"/>
    <w:rsid w:val="00A72508"/>
    <w:rsid w:val="00A72A60"/>
    <w:rsid w:val="00A72B91"/>
    <w:rsid w:val="00A72CC2"/>
    <w:rsid w:val="00A733D1"/>
    <w:rsid w:val="00A743E6"/>
    <w:rsid w:val="00A7473F"/>
    <w:rsid w:val="00A75C6B"/>
    <w:rsid w:val="00A768E5"/>
    <w:rsid w:val="00A76BD1"/>
    <w:rsid w:val="00A7720A"/>
    <w:rsid w:val="00A77398"/>
    <w:rsid w:val="00A775E2"/>
    <w:rsid w:val="00A776FF"/>
    <w:rsid w:val="00A819CC"/>
    <w:rsid w:val="00A825BF"/>
    <w:rsid w:val="00A84E3A"/>
    <w:rsid w:val="00A85578"/>
    <w:rsid w:val="00A86993"/>
    <w:rsid w:val="00A876FB"/>
    <w:rsid w:val="00A87E21"/>
    <w:rsid w:val="00A90B1D"/>
    <w:rsid w:val="00A92EF8"/>
    <w:rsid w:val="00A931FE"/>
    <w:rsid w:val="00A93EAE"/>
    <w:rsid w:val="00A94188"/>
    <w:rsid w:val="00A94483"/>
    <w:rsid w:val="00A94EDC"/>
    <w:rsid w:val="00A9546B"/>
    <w:rsid w:val="00A968B7"/>
    <w:rsid w:val="00A96B2A"/>
    <w:rsid w:val="00A96BEB"/>
    <w:rsid w:val="00AA01E3"/>
    <w:rsid w:val="00AA024F"/>
    <w:rsid w:val="00AA1278"/>
    <w:rsid w:val="00AA13DB"/>
    <w:rsid w:val="00AA162A"/>
    <w:rsid w:val="00AA1C9B"/>
    <w:rsid w:val="00AA3F94"/>
    <w:rsid w:val="00AA3FA5"/>
    <w:rsid w:val="00AA47CF"/>
    <w:rsid w:val="00AA4BE0"/>
    <w:rsid w:val="00AA4E9C"/>
    <w:rsid w:val="00AA56A3"/>
    <w:rsid w:val="00AA5816"/>
    <w:rsid w:val="00AA5A33"/>
    <w:rsid w:val="00AA5B5C"/>
    <w:rsid w:val="00AA5D48"/>
    <w:rsid w:val="00AA6597"/>
    <w:rsid w:val="00AA6D3F"/>
    <w:rsid w:val="00AA6DEC"/>
    <w:rsid w:val="00AA760C"/>
    <w:rsid w:val="00AA7C56"/>
    <w:rsid w:val="00AB0283"/>
    <w:rsid w:val="00AB1459"/>
    <w:rsid w:val="00AB1995"/>
    <w:rsid w:val="00AB27EB"/>
    <w:rsid w:val="00AB2917"/>
    <w:rsid w:val="00AB2D99"/>
    <w:rsid w:val="00AB32A4"/>
    <w:rsid w:val="00AB3F9A"/>
    <w:rsid w:val="00AB43F8"/>
    <w:rsid w:val="00AB45C5"/>
    <w:rsid w:val="00AB4A12"/>
    <w:rsid w:val="00AB5755"/>
    <w:rsid w:val="00AB678F"/>
    <w:rsid w:val="00AB6B55"/>
    <w:rsid w:val="00AB7278"/>
    <w:rsid w:val="00AC002F"/>
    <w:rsid w:val="00AC17EA"/>
    <w:rsid w:val="00AC22CA"/>
    <w:rsid w:val="00AC29E6"/>
    <w:rsid w:val="00AC353E"/>
    <w:rsid w:val="00AC41AE"/>
    <w:rsid w:val="00AC421D"/>
    <w:rsid w:val="00AC47A0"/>
    <w:rsid w:val="00AC52EE"/>
    <w:rsid w:val="00AC5765"/>
    <w:rsid w:val="00AC5CB3"/>
    <w:rsid w:val="00AC725D"/>
    <w:rsid w:val="00AC7A31"/>
    <w:rsid w:val="00AC7D2D"/>
    <w:rsid w:val="00AD12B9"/>
    <w:rsid w:val="00AD208B"/>
    <w:rsid w:val="00AD20C9"/>
    <w:rsid w:val="00AD3035"/>
    <w:rsid w:val="00AD32FD"/>
    <w:rsid w:val="00AD4553"/>
    <w:rsid w:val="00AD5414"/>
    <w:rsid w:val="00AD5757"/>
    <w:rsid w:val="00AD65B8"/>
    <w:rsid w:val="00AD69B2"/>
    <w:rsid w:val="00AD73A6"/>
    <w:rsid w:val="00AE0959"/>
    <w:rsid w:val="00AE1127"/>
    <w:rsid w:val="00AE1FE0"/>
    <w:rsid w:val="00AE2348"/>
    <w:rsid w:val="00AE30DE"/>
    <w:rsid w:val="00AE32AF"/>
    <w:rsid w:val="00AE34EB"/>
    <w:rsid w:val="00AE4421"/>
    <w:rsid w:val="00AE53BE"/>
    <w:rsid w:val="00AE5A2E"/>
    <w:rsid w:val="00AE5D18"/>
    <w:rsid w:val="00AE71E3"/>
    <w:rsid w:val="00AE7E7E"/>
    <w:rsid w:val="00AF02A5"/>
    <w:rsid w:val="00AF04A2"/>
    <w:rsid w:val="00AF0889"/>
    <w:rsid w:val="00AF0D1C"/>
    <w:rsid w:val="00AF1007"/>
    <w:rsid w:val="00AF1250"/>
    <w:rsid w:val="00AF1854"/>
    <w:rsid w:val="00AF2D66"/>
    <w:rsid w:val="00AF3F42"/>
    <w:rsid w:val="00AF4172"/>
    <w:rsid w:val="00AF4AA9"/>
    <w:rsid w:val="00AF5DC2"/>
    <w:rsid w:val="00AF5F90"/>
    <w:rsid w:val="00AF62F3"/>
    <w:rsid w:val="00AF71A0"/>
    <w:rsid w:val="00AF7BA3"/>
    <w:rsid w:val="00AF7D41"/>
    <w:rsid w:val="00B005BC"/>
    <w:rsid w:val="00B0162E"/>
    <w:rsid w:val="00B01B46"/>
    <w:rsid w:val="00B02A5B"/>
    <w:rsid w:val="00B035ED"/>
    <w:rsid w:val="00B045DF"/>
    <w:rsid w:val="00B05CE9"/>
    <w:rsid w:val="00B07A51"/>
    <w:rsid w:val="00B107C2"/>
    <w:rsid w:val="00B1081A"/>
    <w:rsid w:val="00B10DA1"/>
    <w:rsid w:val="00B126B9"/>
    <w:rsid w:val="00B136E9"/>
    <w:rsid w:val="00B13CA6"/>
    <w:rsid w:val="00B169DF"/>
    <w:rsid w:val="00B17F64"/>
    <w:rsid w:val="00B21623"/>
    <w:rsid w:val="00B2173C"/>
    <w:rsid w:val="00B21D40"/>
    <w:rsid w:val="00B22249"/>
    <w:rsid w:val="00B23451"/>
    <w:rsid w:val="00B2428E"/>
    <w:rsid w:val="00B2432F"/>
    <w:rsid w:val="00B306E7"/>
    <w:rsid w:val="00B30FA1"/>
    <w:rsid w:val="00B31A8C"/>
    <w:rsid w:val="00B32C10"/>
    <w:rsid w:val="00B334A2"/>
    <w:rsid w:val="00B3359E"/>
    <w:rsid w:val="00B33D09"/>
    <w:rsid w:val="00B34275"/>
    <w:rsid w:val="00B3446D"/>
    <w:rsid w:val="00B3481B"/>
    <w:rsid w:val="00B34C60"/>
    <w:rsid w:val="00B34E55"/>
    <w:rsid w:val="00B35F81"/>
    <w:rsid w:val="00B35F9C"/>
    <w:rsid w:val="00B36143"/>
    <w:rsid w:val="00B3634E"/>
    <w:rsid w:val="00B37971"/>
    <w:rsid w:val="00B37E83"/>
    <w:rsid w:val="00B40096"/>
    <w:rsid w:val="00B407ED"/>
    <w:rsid w:val="00B40EBF"/>
    <w:rsid w:val="00B4129D"/>
    <w:rsid w:val="00B415C5"/>
    <w:rsid w:val="00B41A4F"/>
    <w:rsid w:val="00B41EF5"/>
    <w:rsid w:val="00B426E6"/>
    <w:rsid w:val="00B43324"/>
    <w:rsid w:val="00B433F8"/>
    <w:rsid w:val="00B43645"/>
    <w:rsid w:val="00B43D1D"/>
    <w:rsid w:val="00B446C9"/>
    <w:rsid w:val="00B4517B"/>
    <w:rsid w:val="00B4576A"/>
    <w:rsid w:val="00B45CA3"/>
    <w:rsid w:val="00B4632B"/>
    <w:rsid w:val="00B46F6A"/>
    <w:rsid w:val="00B473E5"/>
    <w:rsid w:val="00B47421"/>
    <w:rsid w:val="00B478F3"/>
    <w:rsid w:val="00B47E43"/>
    <w:rsid w:val="00B50713"/>
    <w:rsid w:val="00B523A8"/>
    <w:rsid w:val="00B5281D"/>
    <w:rsid w:val="00B52934"/>
    <w:rsid w:val="00B529EC"/>
    <w:rsid w:val="00B54664"/>
    <w:rsid w:val="00B54DE9"/>
    <w:rsid w:val="00B557EB"/>
    <w:rsid w:val="00B55815"/>
    <w:rsid w:val="00B55A87"/>
    <w:rsid w:val="00B564C7"/>
    <w:rsid w:val="00B56636"/>
    <w:rsid w:val="00B579B2"/>
    <w:rsid w:val="00B57C5F"/>
    <w:rsid w:val="00B57D87"/>
    <w:rsid w:val="00B6017B"/>
    <w:rsid w:val="00B60340"/>
    <w:rsid w:val="00B61172"/>
    <w:rsid w:val="00B6134D"/>
    <w:rsid w:val="00B61844"/>
    <w:rsid w:val="00B62A74"/>
    <w:rsid w:val="00B62B74"/>
    <w:rsid w:val="00B6352C"/>
    <w:rsid w:val="00B637F0"/>
    <w:rsid w:val="00B638D2"/>
    <w:rsid w:val="00B63B93"/>
    <w:rsid w:val="00B63C4F"/>
    <w:rsid w:val="00B6489E"/>
    <w:rsid w:val="00B6498C"/>
    <w:rsid w:val="00B65ABB"/>
    <w:rsid w:val="00B65AFF"/>
    <w:rsid w:val="00B65F00"/>
    <w:rsid w:val="00B66286"/>
    <w:rsid w:val="00B674F2"/>
    <w:rsid w:val="00B67EAC"/>
    <w:rsid w:val="00B70679"/>
    <w:rsid w:val="00B70C3D"/>
    <w:rsid w:val="00B70D6C"/>
    <w:rsid w:val="00B712F2"/>
    <w:rsid w:val="00B7177B"/>
    <w:rsid w:val="00B71E2A"/>
    <w:rsid w:val="00B71F41"/>
    <w:rsid w:val="00B72BDA"/>
    <w:rsid w:val="00B73F62"/>
    <w:rsid w:val="00B7448C"/>
    <w:rsid w:val="00B749B4"/>
    <w:rsid w:val="00B753DA"/>
    <w:rsid w:val="00B76318"/>
    <w:rsid w:val="00B7708E"/>
    <w:rsid w:val="00B7726C"/>
    <w:rsid w:val="00B80064"/>
    <w:rsid w:val="00B80158"/>
    <w:rsid w:val="00B80F7E"/>
    <w:rsid w:val="00B815B2"/>
    <w:rsid w:val="00B82561"/>
    <w:rsid w:val="00B8259C"/>
    <w:rsid w:val="00B82641"/>
    <w:rsid w:val="00B830F9"/>
    <w:rsid w:val="00B836BE"/>
    <w:rsid w:val="00B837E6"/>
    <w:rsid w:val="00B84554"/>
    <w:rsid w:val="00B84A97"/>
    <w:rsid w:val="00B84E06"/>
    <w:rsid w:val="00B8624F"/>
    <w:rsid w:val="00B86A3C"/>
    <w:rsid w:val="00B86F53"/>
    <w:rsid w:val="00B86FE4"/>
    <w:rsid w:val="00B874E9"/>
    <w:rsid w:val="00B87D26"/>
    <w:rsid w:val="00B912E4"/>
    <w:rsid w:val="00B92227"/>
    <w:rsid w:val="00B938C0"/>
    <w:rsid w:val="00B93ACB"/>
    <w:rsid w:val="00B9473E"/>
    <w:rsid w:val="00B95D4C"/>
    <w:rsid w:val="00B9645C"/>
    <w:rsid w:val="00B96C3C"/>
    <w:rsid w:val="00B96DA6"/>
    <w:rsid w:val="00B96EDF"/>
    <w:rsid w:val="00B96F04"/>
    <w:rsid w:val="00B97AB6"/>
    <w:rsid w:val="00BA03B2"/>
    <w:rsid w:val="00BA07C9"/>
    <w:rsid w:val="00BA0A52"/>
    <w:rsid w:val="00BA10A8"/>
    <w:rsid w:val="00BA1319"/>
    <w:rsid w:val="00BA211C"/>
    <w:rsid w:val="00BA23D2"/>
    <w:rsid w:val="00BA38A8"/>
    <w:rsid w:val="00BA46E6"/>
    <w:rsid w:val="00BA4B86"/>
    <w:rsid w:val="00BA54B0"/>
    <w:rsid w:val="00BA63B4"/>
    <w:rsid w:val="00BA6CA7"/>
    <w:rsid w:val="00BA70A2"/>
    <w:rsid w:val="00BA7416"/>
    <w:rsid w:val="00BB06ED"/>
    <w:rsid w:val="00BB31F9"/>
    <w:rsid w:val="00BB48EC"/>
    <w:rsid w:val="00BB4EFB"/>
    <w:rsid w:val="00BB5124"/>
    <w:rsid w:val="00BB5192"/>
    <w:rsid w:val="00BB5834"/>
    <w:rsid w:val="00BB5AD1"/>
    <w:rsid w:val="00BB5B1C"/>
    <w:rsid w:val="00BB5FD2"/>
    <w:rsid w:val="00BB6BCA"/>
    <w:rsid w:val="00BB7350"/>
    <w:rsid w:val="00BB742F"/>
    <w:rsid w:val="00BB74FF"/>
    <w:rsid w:val="00BB76DE"/>
    <w:rsid w:val="00BB7920"/>
    <w:rsid w:val="00BB7A3E"/>
    <w:rsid w:val="00BB7DC1"/>
    <w:rsid w:val="00BC00D9"/>
    <w:rsid w:val="00BC015B"/>
    <w:rsid w:val="00BC0719"/>
    <w:rsid w:val="00BC0B67"/>
    <w:rsid w:val="00BC10ED"/>
    <w:rsid w:val="00BC128D"/>
    <w:rsid w:val="00BC186D"/>
    <w:rsid w:val="00BC2BC0"/>
    <w:rsid w:val="00BC388E"/>
    <w:rsid w:val="00BC4546"/>
    <w:rsid w:val="00BC4DB3"/>
    <w:rsid w:val="00BC55B3"/>
    <w:rsid w:val="00BC5777"/>
    <w:rsid w:val="00BC5A73"/>
    <w:rsid w:val="00BC5C2D"/>
    <w:rsid w:val="00BC6E48"/>
    <w:rsid w:val="00BC7175"/>
    <w:rsid w:val="00BC7446"/>
    <w:rsid w:val="00BD04FE"/>
    <w:rsid w:val="00BD078F"/>
    <w:rsid w:val="00BD1039"/>
    <w:rsid w:val="00BD1DEB"/>
    <w:rsid w:val="00BD1F5C"/>
    <w:rsid w:val="00BD245B"/>
    <w:rsid w:val="00BD28A4"/>
    <w:rsid w:val="00BD28EF"/>
    <w:rsid w:val="00BD3459"/>
    <w:rsid w:val="00BD4096"/>
    <w:rsid w:val="00BD450F"/>
    <w:rsid w:val="00BD4B33"/>
    <w:rsid w:val="00BD4CC4"/>
    <w:rsid w:val="00BD5659"/>
    <w:rsid w:val="00BD5A69"/>
    <w:rsid w:val="00BD67FB"/>
    <w:rsid w:val="00BD6D55"/>
    <w:rsid w:val="00BD768A"/>
    <w:rsid w:val="00BE03E1"/>
    <w:rsid w:val="00BE0AB5"/>
    <w:rsid w:val="00BE0C7F"/>
    <w:rsid w:val="00BE104B"/>
    <w:rsid w:val="00BE107B"/>
    <w:rsid w:val="00BE1809"/>
    <w:rsid w:val="00BE224C"/>
    <w:rsid w:val="00BE2403"/>
    <w:rsid w:val="00BE293F"/>
    <w:rsid w:val="00BE33CF"/>
    <w:rsid w:val="00BE3941"/>
    <w:rsid w:val="00BE4CEC"/>
    <w:rsid w:val="00BE4EDC"/>
    <w:rsid w:val="00BE5C8A"/>
    <w:rsid w:val="00BE5F89"/>
    <w:rsid w:val="00BE638A"/>
    <w:rsid w:val="00BE6BBE"/>
    <w:rsid w:val="00BE6C62"/>
    <w:rsid w:val="00BE7051"/>
    <w:rsid w:val="00BE7680"/>
    <w:rsid w:val="00BF0A77"/>
    <w:rsid w:val="00BF0C45"/>
    <w:rsid w:val="00BF1DC3"/>
    <w:rsid w:val="00BF208E"/>
    <w:rsid w:val="00BF23A7"/>
    <w:rsid w:val="00BF2779"/>
    <w:rsid w:val="00BF2945"/>
    <w:rsid w:val="00BF2BB6"/>
    <w:rsid w:val="00BF2E99"/>
    <w:rsid w:val="00BF363B"/>
    <w:rsid w:val="00BF3D29"/>
    <w:rsid w:val="00BF4124"/>
    <w:rsid w:val="00BF4CA4"/>
    <w:rsid w:val="00BF4D37"/>
    <w:rsid w:val="00BF56D2"/>
    <w:rsid w:val="00BF5E21"/>
    <w:rsid w:val="00BF5E95"/>
    <w:rsid w:val="00BF6561"/>
    <w:rsid w:val="00C00457"/>
    <w:rsid w:val="00C00AEA"/>
    <w:rsid w:val="00C01E21"/>
    <w:rsid w:val="00C01EE3"/>
    <w:rsid w:val="00C02580"/>
    <w:rsid w:val="00C02681"/>
    <w:rsid w:val="00C02BF7"/>
    <w:rsid w:val="00C032E1"/>
    <w:rsid w:val="00C0375B"/>
    <w:rsid w:val="00C043C2"/>
    <w:rsid w:val="00C046D7"/>
    <w:rsid w:val="00C063D0"/>
    <w:rsid w:val="00C07A56"/>
    <w:rsid w:val="00C07B72"/>
    <w:rsid w:val="00C07D71"/>
    <w:rsid w:val="00C101C4"/>
    <w:rsid w:val="00C122A8"/>
    <w:rsid w:val="00C12648"/>
    <w:rsid w:val="00C13089"/>
    <w:rsid w:val="00C13511"/>
    <w:rsid w:val="00C13619"/>
    <w:rsid w:val="00C13888"/>
    <w:rsid w:val="00C14CF5"/>
    <w:rsid w:val="00C15E22"/>
    <w:rsid w:val="00C15FC7"/>
    <w:rsid w:val="00C16DF9"/>
    <w:rsid w:val="00C174CC"/>
    <w:rsid w:val="00C1774D"/>
    <w:rsid w:val="00C20995"/>
    <w:rsid w:val="00C2266D"/>
    <w:rsid w:val="00C2398B"/>
    <w:rsid w:val="00C23DF4"/>
    <w:rsid w:val="00C2418D"/>
    <w:rsid w:val="00C2448F"/>
    <w:rsid w:val="00C25798"/>
    <w:rsid w:val="00C25FA6"/>
    <w:rsid w:val="00C27D89"/>
    <w:rsid w:val="00C303EE"/>
    <w:rsid w:val="00C31E09"/>
    <w:rsid w:val="00C31F65"/>
    <w:rsid w:val="00C32CCB"/>
    <w:rsid w:val="00C32DED"/>
    <w:rsid w:val="00C3327D"/>
    <w:rsid w:val="00C33D80"/>
    <w:rsid w:val="00C33F7C"/>
    <w:rsid w:val="00C33FF5"/>
    <w:rsid w:val="00C345C2"/>
    <w:rsid w:val="00C35611"/>
    <w:rsid w:val="00C35F71"/>
    <w:rsid w:val="00C368DC"/>
    <w:rsid w:val="00C36DE4"/>
    <w:rsid w:val="00C3785C"/>
    <w:rsid w:val="00C37E6C"/>
    <w:rsid w:val="00C37EBE"/>
    <w:rsid w:val="00C400F2"/>
    <w:rsid w:val="00C403C8"/>
    <w:rsid w:val="00C41843"/>
    <w:rsid w:val="00C41E86"/>
    <w:rsid w:val="00C4258E"/>
    <w:rsid w:val="00C42633"/>
    <w:rsid w:val="00C42AE8"/>
    <w:rsid w:val="00C42B62"/>
    <w:rsid w:val="00C42CF3"/>
    <w:rsid w:val="00C42EF3"/>
    <w:rsid w:val="00C42FF2"/>
    <w:rsid w:val="00C43B2E"/>
    <w:rsid w:val="00C443A6"/>
    <w:rsid w:val="00C4498C"/>
    <w:rsid w:val="00C44D5D"/>
    <w:rsid w:val="00C44F8A"/>
    <w:rsid w:val="00C4537E"/>
    <w:rsid w:val="00C475D0"/>
    <w:rsid w:val="00C500B5"/>
    <w:rsid w:val="00C502CB"/>
    <w:rsid w:val="00C50D9F"/>
    <w:rsid w:val="00C51319"/>
    <w:rsid w:val="00C519F8"/>
    <w:rsid w:val="00C52058"/>
    <w:rsid w:val="00C52B52"/>
    <w:rsid w:val="00C53A96"/>
    <w:rsid w:val="00C5406B"/>
    <w:rsid w:val="00C54183"/>
    <w:rsid w:val="00C546EA"/>
    <w:rsid w:val="00C558DB"/>
    <w:rsid w:val="00C56D3F"/>
    <w:rsid w:val="00C57742"/>
    <w:rsid w:val="00C57BCF"/>
    <w:rsid w:val="00C57BF7"/>
    <w:rsid w:val="00C607D2"/>
    <w:rsid w:val="00C60ABD"/>
    <w:rsid w:val="00C61267"/>
    <w:rsid w:val="00C61C1F"/>
    <w:rsid w:val="00C62039"/>
    <w:rsid w:val="00C624F3"/>
    <w:rsid w:val="00C63329"/>
    <w:rsid w:val="00C638BF"/>
    <w:rsid w:val="00C63E53"/>
    <w:rsid w:val="00C641E4"/>
    <w:rsid w:val="00C64245"/>
    <w:rsid w:val="00C64C1C"/>
    <w:rsid w:val="00C65A82"/>
    <w:rsid w:val="00C65BA4"/>
    <w:rsid w:val="00C65EC2"/>
    <w:rsid w:val="00C66361"/>
    <w:rsid w:val="00C66969"/>
    <w:rsid w:val="00C677B6"/>
    <w:rsid w:val="00C70A82"/>
    <w:rsid w:val="00C71B20"/>
    <w:rsid w:val="00C7407E"/>
    <w:rsid w:val="00C7482B"/>
    <w:rsid w:val="00C750D4"/>
    <w:rsid w:val="00C76942"/>
    <w:rsid w:val="00C76E11"/>
    <w:rsid w:val="00C77AE3"/>
    <w:rsid w:val="00C8015B"/>
    <w:rsid w:val="00C81AD0"/>
    <w:rsid w:val="00C81EEA"/>
    <w:rsid w:val="00C82663"/>
    <w:rsid w:val="00C82FCF"/>
    <w:rsid w:val="00C8307A"/>
    <w:rsid w:val="00C83EE2"/>
    <w:rsid w:val="00C840C0"/>
    <w:rsid w:val="00C848FB"/>
    <w:rsid w:val="00C849E8"/>
    <w:rsid w:val="00C85913"/>
    <w:rsid w:val="00C85EAE"/>
    <w:rsid w:val="00C8615F"/>
    <w:rsid w:val="00C872DE"/>
    <w:rsid w:val="00C9002A"/>
    <w:rsid w:val="00C91BF6"/>
    <w:rsid w:val="00C91CF9"/>
    <w:rsid w:val="00C929BD"/>
    <w:rsid w:val="00C938F6"/>
    <w:rsid w:val="00C93CB5"/>
    <w:rsid w:val="00C94A44"/>
    <w:rsid w:val="00C94B61"/>
    <w:rsid w:val="00C94C72"/>
    <w:rsid w:val="00C955D9"/>
    <w:rsid w:val="00C957D1"/>
    <w:rsid w:val="00C96CAA"/>
    <w:rsid w:val="00C9757E"/>
    <w:rsid w:val="00C97F48"/>
    <w:rsid w:val="00CA1285"/>
    <w:rsid w:val="00CA18ED"/>
    <w:rsid w:val="00CA190B"/>
    <w:rsid w:val="00CA1CA0"/>
    <w:rsid w:val="00CA2231"/>
    <w:rsid w:val="00CA227C"/>
    <w:rsid w:val="00CA3798"/>
    <w:rsid w:val="00CA5028"/>
    <w:rsid w:val="00CA58ED"/>
    <w:rsid w:val="00CA65D0"/>
    <w:rsid w:val="00CA68AD"/>
    <w:rsid w:val="00CA6A6F"/>
    <w:rsid w:val="00CA7A88"/>
    <w:rsid w:val="00CB007A"/>
    <w:rsid w:val="00CB06A9"/>
    <w:rsid w:val="00CB0E3E"/>
    <w:rsid w:val="00CB1E30"/>
    <w:rsid w:val="00CB21B3"/>
    <w:rsid w:val="00CB26FB"/>
    <w:rsid w:val="00CB37DC"/>
    <w:rsid w:val="00CB4AE1"/>
    <w:rsid w:val="00CB5213"/>
    <w:rsid w:val="00CB56AA"/>
    <w:rsid w:val="00CB5798"/>
    <w:rsid w:val="00CB5D23"/>
    <w:rsid w:val="00CB64C3"/>
    <w:rsid w:val="00CB65B2"/>
    <w:rsid w:val="00CB68B7"/>
    <w:rsid w:val="00CB7033"/>
    <w:rsid w:val="00CB7408"/>
    <w:rsid w:val="00CC0D3B"/>
    <w:rsid w:val="00CC0E06"/>
    <w:rsid w:val="00CC2D02"/>
    <w:rsid w:val="00CC3123"/>
    <w:rsid w:val="00CC3BE0"/>
    <w:rsid w:val="00CC3D44"/>
    <w:rsid w:val="00CC3E8C"/>
    <w:rsid w:val="00CC44E7"/>
    <w:rsid w:val="00CC452A"/>
    <w:rsid w:val="00CC4714"/>
    <w:rsid w:val="00CC5BB0"/>
    <w:rsid w:val="00CC7BE7"/>
    <w:rsid w:val="00CD16BD"/>
    <w:rsid w:val="00CD4AE2"/>
    <w:rsid w:val="00CD4BD1"/>
    <w:rsid w:val="00CD4C22"/>
    <w:rsid w:val="00CD5792"/>
    <w:rsid w:val="00CD59B0"/>
    <w:rsid w:val="00CD5D1F"/>
    <w:rsid w:val="00CD6453"/>
    <w:rsid w:val="00CD6A03"/>
    <w:rsid w:val="00CD6AC5"/>
    <w:rsid w:val="00CD71F9"/>
    <w:rsid w:val="00CD7766"/>
    <w:rsid w:val="00CD77A9"/>
    <w:rsid w:val="00CD7891"/>
    <w:rsid w:val="00CE04FD"/>
    <w:rsid w:val="00CE08F1"/>
    <w:rsid w:val="00CE0B39"/>
    <w:rsid w:val="00CE0BBF"/>
    <w:rsid w:val="00CE0F75"/>
    <w:rsid w:val="00CE1A14"/>
    <w:rsid w:val="00CE1D0C"/>
    <w:rsid w:val="00CE30DA"/>
    <w:rsid w:val="00CE4263"/>
    <w:rsid w:val="00CE4298"/>
    <w:rsid w:val="00CE4D77"/>
    <w:rsid w:val="00CE5BD8"/>
    <w:rsid w:val="00CE5DE2"/>
    <w:rsid w:val="00CE667C"/>
    <w:rsid w:val="00CE6A36"/>
    <w:rsid w:val="00CE6B89"/>
    <w:rsid w:val="00CE7121"/>
    <w:rsid w:val="00CE71F4"/>
    <w:rsid w:val="00CE7B45"/>
    <w:rsid w:val="00CF09A9"/>
    <w:rsid w:val="00CF1146"/>
    <w:rsid w:val="00CF1BB0"/>
    <w:rsid w:val="00CF22BC"/>
    <w:rsid w:val="00CF25AC"/>
    <w:rsid w:val="00CF30BF"/>
    <w:rsid w:val="00CF3BD5"/>
    <w:rsid w:val="00CF3CC8"/>
    <w:rsid w:val="00CF42ED"/>
    <w:rsid w:val="00CF5D25"/>
    <w:rsid w:val="00D001EA"/>
    <w:rsid w:val="00D00F15"/>
    <w:rsid w:val="00D01702"/>
    <w:rsid w:val="00D038C4"/>
    <w:rsid w:val="00D040DF"/>
    <w:rsid w:val="00D0420B"/>
    <w:rsid w:val="00D042C6"/>
    <w:rsid w:val="00D054D6"/>
    <w:rsid w:val="00D059DE"/>
    <w:rsid w:val="00D05A70"/>
    <w:rsid w:val="00D05F2B"/>
    <w:rsid w:val="00D0692A"/>
    <w:rsid w:val="00D07853"/>
    <w:rsid w:val="00D07964"/>
    <w:rsid w:val="00D10B46"/>
    <w:rsid w:val="00D10C4F"/>
    <w:rsid w:val="00D114F1"/>
    <w:rsid w:val="00D119A7"/>
    <w:rsid w:val="00D12572"/>
    <w:rsid w:val="00D13806"/>
    <w:rsid w:val="00D13817"/>
    <w:rsid w:val="00D13D94"/>
    <w:rsid w:val="00D1429D"/>
    <w:rsid w:val="00D148ED"/>
    <w:rsid w:val="00D149B4"/>
    <w:rsid w:val="00D1536C"/>
    <w:rsid w:val="00D15ACD"/>
    <w:rsid w:val="00D15DED"/>
    <w:rsid w:val="00D16B86"/>
    <w:rsid w:val="00D1763C"/>
    <w:rsid w:val="00D17736"/>
    <w:rsid w:val="00D17D67"/>
    <w:rsid w:val="00D2000B"/>
    <w:rsid w:val="00D216FF"/>
    <w:rsid w:val="00D21F9F"/>
    <w:rsid w:val="00D2447A"/>
    <w:rsid w:val="00D24509"/>
    <w:rsid w:val="00D2479F"/>
    <w:rsid w:val="00D24B5A"/>
    <w:rsid w:val="00D26994"/>
    <w:rsid w:val="00D26F18"/>
    <w:rsid w:val="00D30771"/>
    <w:rsid w:val="00D312ED"/>
    <w:rsid w:val="00D3204F"/>
    <w:rsid w:val="00D328FA"/>
    <w:rsid w:val="00D32C4A"/>
    <w:rsid w:val="00D330F7"/>
    <w:rsid w:val="00D336AD"/>
    <w:rsid w:val="00D349E3"/>
    <w:rsid w:val="00D34EF0"/>
    <w:rsid w:val="00D350EA"/>
    <w:rsid w:val="00D351DA"/>
    <w:rsid w:val="00D36436"/>
    <w:rsid w:val="00D36FAC"/>
    <w:rsid w:val="00D3733D"/>
    <w:rsid w:val="00D37D47"/>
    <w:rsid w:val="00D404DF"/>
    <w:rsid w:val="00D408F3"/>
    <w:rsid w:val="00D40EE9"/>
    <w:rsid w:val="00D417CF"/>
    <w:rsid w:val="00D41A7C"/>
    <w:rsid w:val="00D4202A"/>
    <w:rsid w:val="00D42C3A"/>
    <w:rsid w:val="00D43013"/>
    <w:rsid w:val="00D43523"/>
    <w:rsid w:val="00D438F6"/>
    <w:rsid w:val="00D43D72"/>
    <w:rsid w:val="00D44738"/>
    <w:rsid w:val="00D44CAF"/>
    <w:rsid w:val="00D464B2"/>
    <w:rsid w:val="00D47A29"/>
    <w:rsid w:val="00D47A71"/>
    <w:rsid w:val="00D47A74"/>
    <w:rsid w:val="00D47BDD"/>
    <w:rsid w:val="00D47C93"/>
    <w:rsid w:val="00D50A52"/>
    <w:rsid w:val="00D50B43"/>
    <w:rsid w:val="00D51BFE"/>
    <w:rsid w:val="00D51EDC"/>
    <w:rsid w:val="00D5243A"/>
    <w:rsid w:val="00D531B2"/>
    <w:rsid w:val="00D549B6"/>
    <w:rsid w:val="00D54B8D"/>
    <w:rsid w:val="00D54E49"/>
    <w:rsid w:val="00D550AA"/>
    <w:rsid w:val="00D55780"/>
    <w:rsid w:val="00D55A6E"/>
    <w:rsid w:val="00D55F33"/>
    <w:rsid w:val="00D560C1"/>
    <w:rsid w:val="00D56499"/>
    <w:rsid w:val="00D606FC"/>
    <w:rsid w:val="00D618BE"/>
    <w:rsid w:val="00D61D96"/>
    <w:rsid w:val="00D633DB"/>
    <w:rsid w:val="00D63519"/>
    <w:rsid w:val="00D645AB"/>
    <w:rsid w:val="00D66AFC"/>
    <w:rsid w:val="00D67371"/>
    <w:rsid w:val="00D67841"/>
    <w:rsid w:val="00D67A7B"/>
    <w:rsid w:val="00D67BBB"/>
    <w:rsid w:val="00D67CBD"/>
    <w:rsid w:val="00D67FBF"/>
    <w:rsid w:val="00D7173B"/>
    <w:rsid w:val="00D72655"/>
    <w:rsid w:val="00D72764"/>
    <w:rsid w:val="00D72D25"/>
    <w:rsid w:val="00D730FD"/>
    <w:rsid w:val="00D731D9"/>
    <w:rsid w:val="00D73710"/>
    <w:rsid w:val="00D73A2B"/>
    <w:rsid w:val="00D73C08"/>
    <w:rsid w:val="00D745A8"/>
    <w:rsid w:val="00D74F67"/>
    <w:rsid w:val="00D75E70"/>
    <w:rsid w:val="00D76FE1"/>
    <w:rsid w:val="00D7706D"/>
    <w:rsid w:val="00D771BB"/>
    <w:rsid w:val="00D7783D"/>
    <w:rsid w:val="00D77E96"/>
    <w:rsid w:val="00D80D03"/>
    <w:rsid w:val="00D811CB"/>
    <w:rsid w:val="00D812CD"/>
    <w:rsid w:val="00D817DC"/>
    <w:rsid w:val="00D81AED"/>
    <w:rsid w:val="00D825B7"/>
    <w:rsid w:val="00D84971"/>
    <w:rsid w:val="00D84DBD"/>
    <w:rsid w:val="00D84F49"/>
    <w:rsid w:val="00D85182"/>
    <w:rsid w:val="00D85D28"/>
    <w:rsid w:val="00D86235"/>
    <w:rsid w:val="00D8627B"/>
    <w:rsid w:val="00D866D8"/>
    <w:rsid w:val="00D867A6"/>
    <w:rsid w:val="00D9182F"/>
    <w:rsid w:val="00D927BB"/>
    <w:rsid w:val="00D93476"/>
    <w:rsid w:val="00D93D4C"/>
    <w:rsid w:val="00D942A4"/>
    <w:rsid w:val="00D956EA"/>
    <w:rsid w:val="00D958B9"/>
    <w:rsid w:val="00D97115"/>
    <w:rsid w:val="00D97D16"/>
    <w:rsid w:val="00DA0949"/>
    <w:rsid w:val="00DA09C1"/>
    <w:rsid w:val="00DA1268"/>
    <w:rsid w:val="00DA13EB"/>
    <w:rsid w:val="00DA1905"/>
    <w:rsid w:val="00DA1E53"/>
    <w:rsid w:val="00DA25CE"/>
    <w:rsid w:val="00DA2AD4"/>
    <w:rsid w:val="00DA3062"/>
    <w:rsid w:val="00DA3812"/>
    <w:rsid w:val="00DA3D0D"/>
    <w:rsid w:val="00DA41DA"/>
    <w:rsid w:val="00DA49D6"/>
    <w:rsid w:val="00DA4BC0"/>
    <w:rsid w:val="00DA505F"/>
    <w:rsid w:val="00DA63B7"/>
    <w:rsid w:val="00DA63B8"/>
    <w:rsid w:val="00DA63B9"/>
    <w:rsid w:val="00DA6484"/>
    <w:rsid w:val="00DA64CD"/>
    <w:rsid w:val="00DA66A3"/>
    <w:rsid w:val="00DA6864"/>
    <w:rsid w:val="00DA7681"/>
    <w:rsid w:val="00DA7ED7"/>
    <w:rsid w:val="00DB1822"/>
    <w:rsid w:val="00DB1D22"/>
    <w:rsid w:val="00DB1E85"/>
    <w:rsid w:val="00DB2269"/>
    <w:rsid w:val="00DB2658"/>
    <w:rsid w:val="00DB2E73"/>
    <w:rsid w:val="00DB2FF1"/>
    <w:rsid w:val="00DB326E"/>
    <w:rsid w:val="00DB387B"/>
    <w:rsid w:val="00DB3EF3"/>
    <w:rsid w:val="00DB3F75"/>
    <w:rsid w:val="00DB4AB5"/>
    <w:rsid w:val="00DB5D0D"/>
    <w:rsid w:val="00DB5E85"/>
    <w:rsid w:val="00DB62E3"/>
    <w:rsid w:val="00DB74BB"/>
    <w:rsid w:val="00DB762F"/>
    <w:rsid w:val="00DC153F"/>
    <w:rsid w:val="00DC2A52"/>
    <w:rsid w:val="00DC2BB2"/>
    <w:rsid w:val="00DC3023"/>
    <w:rsid w:val="00DC3446"/>
    <w:rsid w:val="00DC3BE4"/>
    <w:rsid w:val="00DC49AA"/>
    <w:rsid w:val="00DC4C15"/>
    <w:rsid w:val="00DC5047"/>
    <w:rsid w:val="00DC5223"/>
    <w:rsid w:val="00DC585C"/>
    <w:rsid w:val="00DC5A34"/>
    <w:rsid w:val="00DC6428"/>
    <w:rsid w:val="00DC6589"/>
    <w:rsid w:val="00DC72F7"/>
    <w:rsid w:val="00DD052C"/>
    <w:rsid w:val="00DD08AB"/>
    <w:rsid w:val="00DD19CF"/>
    <w:rsid w:val="00DD1BD1"/>
    <w:rsid w:val="00DD1EA2"/>
    <w:rsid w:val="00DD4DAA"/>
    <w:rsid w:val="00DD4E82"/>
    <w:rsid w:val="00DD59CD"/>
    <w:rsid w:val="00DD5D62"/>
    <w:rsid w:val="00DE1DF6"/>
    <w:rsid w:val="00DE2EA5"/>
    <w:rsid w:val="00DE38D7"/>
    <w:rsid w:val="00DE3E32"/>
    <w:rsid w:val="00DE4B07"/>
    <w:rsid w:val="00DE4C10"/>
    <w:rsid w:val="00DE4D69"/>
    <w:rsid w:val="00DE4E17"/>
    <w:rsid w:val="00DE52DF"/>
    <w:rsid w:val="00DE5990"/>
    <w:rsid w:val="00DE62C8"/>
    <w:rsid w:val="00DE645F"/>
    <w:rsid w:val="00DE7B15"/>
    <w:rsid w:val="00DF03E3"/>
    <w:rsid w:val="00DF071B"/>
    <w:rsid w:val="00DF3556"/>
    <w:rsid w:val="00DF407A"/>
    <w:rsid w:val="00DF5291"/>
    <w:rsid w:val="00DF576D"/>
    <w:rsid w:val="00DF5835"/>
    <w:rsid w:val="00DF5A67"/>
    <w:rsid w:val="00DF65C9"/>
    <w:rsid w:val="00DF7B35"/>
    <w:rsid w:val="00DF7E4E"/>
    <w:rsid w:val="00E0039F"/>
    <w:rsid w:val="00E0040D"/>
    <w:rsid w:val="00E00B29"/>
    <w:rsid w:val="00E00B3D"/>
    <w:rsid w:val="00E01660"/>
    <w:rsid w:val="00E02F7D"/>
    <w:rsid w:val="00E03584"/>
    <w:rsid w:val="00E03599"/>
    <w:rsid w:val="00E03AF5"/>
    <w:rsid w:val="00E03B4A"/>
    <w:rsid w:val="00E044A4"/>
    <w:rsid w:val="00E05622"/>
    <w:rsid w:val="00E0634A"/>
    <w:rsid w:val="00E0656B"/>
    <w:rsid w:val="00E075C9"/>
    <w:rsid w:val="00E07DA6"/>
    <w:rsid w:val="00E11CB3"/>
    <w:rsid w:val="00E128E6"/>
    <w:rsid w:val="00E12C41"/>
    <w:rsid w:val="00E12EA3"/>
    <w:rsid w:val="00E147B6"/>
    <w:rsid w:val="00E1540D"/>
    <w:rsid w:val="00E157E8"/>
    <w:rsid w:val="00E16547"/>
    <w:rsid w:val="00E16A10"/>
    <w:rsid w:val="00E17250"/>
    <w:rsid w:val="00E17295"/>
    <w:rsid w:val="00E17568"/>
    <w:rsid w:val="00E17BAA"/>
    <w:rsid w:val="00E20467"/>
    <w:rsid w:val="00E20550"/>
    <w:rsid w:val="00E20BEB"/>
    <w:rsid w:val="00E20DBF"/>
    <w:rsid w:val="00E20E3C"/>
    <w:rsid w:val="00E22525"/>
    <w:rsid w:val="00E22551"/>
    <w:rsid w:val="00E227EE"/>
    <w:rsid w:val="00E230E3"/>
    <w:rsid w:val="00E233F6"/>
    <w:rsid w:val="00E23DA0"/>
    <w:rsid w:val="00E23E88"/>
    <w:rsid w:val="00E24C38"/>
    <w:rsid w:val="00E26101"/>
    <w:rsid w:val="00E2637A"/>
    <w:rsid w:val="00E2749E"/>
    <w:rsid w:val="00E27770"/>
    <w:rsid w:val="00E30A91"/>
    <w:rsid w:val="00E30E10"/>
    <w:rsid w:val="00E31791"/>
    <w:rsid w:val="00E317DC"/>
    <w:rsid w:val="00E319B6"/>
    <w:rsid w:val="00E32410"/>
    <w:rsid w:val="00E355CE"/>
    <w:rsid w:val="00E35B7D"/>
    <w:rsid w:val="00E367C0"/>
    <w:rsid w:val="00E375E0"/>
    <w:rsid w:val="00E37D76"/>
    <w:rsid w:val="00E40064"/>
    <w:rsid w:val="00E40D4E"/>
    <w:rsid w:val="00E41B39"/>
    <w:rsid w:val="00E421D2"/>
    <w:rsid w:val="00E4429D"/>
    <w:rsid w:val="00E4505D"/>
    <w:rsid w:val="00E46FBB"/>
    <w:rsid w:val="00E5022F"/>
    <w:rsid w:val="00E51061"/>
    <w:rsid w:val="00E510EA"/>
    <w:rsid w:val="00E511E6"/>
    <w:rsid w:val="00E53F39"/>
    <w:rsid w:val="00E5405A"/>
    <w:rsid w:val="00E54416"/>
    <w:rsid w:val="00E54B47"/>
    <w:rsid w:val="00E55149"/>
    <w:rsid w:val="00E56EBC"/>
    <w:rsid w:val="00E6006C"/>
    <w:rsid w:val="00E61543"/>
    <w:rsid w:val="00E617D3"/>
    <w:rsid w:val="00E619BD"/>
    <w:rsid w:val="00E62C6C"/>
    <w:rsid w:val="00E63677"/>
    <w:rsid w:val="00E63935"/>
    <w:rsid w:val="00E63C6F"/>
    <w:rsid w:val="00E64018"/>
    <w:rsid w:val="00E64FED"/>
    <w:rsid w:val="00E65792"/>
    <w:rsid w:val="00E65F86"/>
    <w:rsid w:val="00E6605D"/>
    <w:rsid w:val="00E66A8A"/>
    <w:rsid w:val="00E66D6C"/>
    <w:rsid w:val="00E66F93"/>
    <w:rsid w:val="00E66FF1"/>
    <w:rsid w:val="00E675F1"/>
    <w:rsid w:val="00E677CD"/>
    <w:rsid w:val="00E7047B"/>
    <w:rsid w:val="00E70D37"/>
    <w:rsid w:val="00E71450"/>
    <w:rsid w:val="00E71770"/>
    <w:rsid w:val="00E72C7D"/>
    <w:rsid w:val="00E74930"/>
    <w:rsid w:val="00E76363"/>
    <w:rsid w:val="00E76494"/>
    <w:rsid w:val="00E76A66"/>
    <w:rsid w:val="00E77002"/>
    <w:rsid w:val="00E77544"/>
    <w:rsid w:val="00E77633"/>
    <w:rsid w:val="00E77951"/>
    <w:rsid w:val="00E77C74"/>
    <w:rsid w:val="00E8055D"/>
    <w:rsid w:val="00E809BE"/>
    <w:rsid w:val="00E80BC7"/>
    <w:rsid w:val="00E80F60"/>
    <w:rsid w:val="00E81843"/>
    <w:rsid w:val="00E82468"/>
    <w:rsid w:val="00E832C6"/>
    <w:rsid w:val="00E83486"/>
    <w:rsid w:val="00E834D7"/>
    <w:rsid w:val="00E83A39"/>
    <w:rsid w:val="00E8492D"/>
    <w:rsid w:val="00E8645D"/>
    <w:rsid w:val="00E86A09"/>
    <w:rsid w:val="00E86BFC"/>
    <w:rsid w:val="00E86CD3"/>
    <w:rsid w:val="00E872DA"/>
    <w:rsid w:val="00E87974"/>
    <w:rsid w:val="00E879DA"/>
    <w:rsid w:val="00E87FF5"/>
    <w:rsid w:val="00E90706"/>
    <w:rsid w:val="00E907F2"/>
    <w:rsid w:val="00E90EA4"/>
    <w:rsid w:val="00E912C0"/>
    <w:rsid w:val="00E92997"/>
    <w:rsid w:val="00E93B7B"/>
    <w:rsid w:val="00E956D5"/>
    <w:rsid w:val="00E95831"/>
    <w:rsid w:val="00E95B59"/>
    <w:rsid w:val="00E95D2D"/>
    <w:rsid w:val="00E95FAE"/>
    <w:rsid w:val="00E96B3D"/>
    <w:rsid w:val="00E96D72"/>
    <w:rsid w:val="00E96E85"/>
    <w:rsid w:val="00E9731F"/>
    <w:rsid w:val="00E97BAC"/>
    <w:rsid w:val="00EA048B"/>
    <w:rsid w:val="00EA0779"/>
    <w:rsid w:val="00EA08C3"/>
    <w:rsid w:val="00EA0E09"/>
    <w:rsid w:val="00EA1800"/>
    <w:rsid w:val="00EA2881"/>
    <w:rsid w:val="00EA2B70"/>
    <w:rsid w:val="00EA2D72"/>
    <w:rsid w:val="00EA3200"/>
    <w:rsid w:val="00EA320E"/>
    <w:rsid w:val="00EA4060"/>
    <w:rsid w:val="00EA4ACF"/>
    <w:rsid w:val="00EA4B97"/>
    <w:rsid w:val="00EA4C39"/>
    <w:rsid w:val="00EA4EEA"/>
    <w:rsid w:val="00EA534F"/>
    <w:rsid w:val="00EA5EBF"/>
    <w:rsid w:val="00EA5F9C"/>
    <w:rsid w:val="00EA604F"/>
    <w:rsid w:val="00EA73B5"/>
    <w:rsid w:val="00EA7FF8"/>
    <w:rsid w:val="00EB038D"/>
    <w:rsid w:val="00EB085B"/>
    <w:rsid w:val="00EB0ADB"/>
    <w:rsid w:val="00EB1B0A"/>
    <w:rsid w:val="00EB1D0D"/>
    <w:rsid w:val="00EB29B4"/>
    <w:rsid w:val="00EB61BE"/>
    <w:rsid w:val="00EB64D6"/>
    <w:rsid w:val="00EB68E5"/>
    <w:rsid w:val="00EB7146"/>
    <w:rsid w:val="00EB72D6"/>
    <w:rsid w:val="00EB7A30"/>
    <w:rsid w:val="00EC03E7"/>
    <w:rsid w:val="00EC066B"/>
    <w:rsid w:val="00EC087E"/>
    <w:rsid w:val="00EC0B09"/>
    <w:rsid w:val="00EC0E67"/>
    <w:rsid w:val="00EC17A4"/>
    <w:rsid w:val="00EC1B25"/>
    <w:rsid w:val="00EC2086"/>
    <w:rsid w:val="00EC26BC"/>
    <w:rsid w:val="00EC3695"/>
    <w:rsid w:val="00EC36CC"/>
    <w:rsid w:val="00EC37DC"/>
    <w:rsid w:val="00EC3DE3"/>
    <w:rsid w:val="00EC49BE"/>
    <w:rsid w:val="00EC5665"/>
    <w:rsid w:val="00EC5754"/>
    <w:rsid w:val="00EC57E7"/>
    <w:rsid w:val="00EC5DC5"/>
    <w:rsid w:val="00EC5E36"/>
    <w:rsid w:val="00EC6C7F"/>
    <w:rsid w:val="00EC6D81"/>
    <w:rsid w:val="00EC6D9E"/>
    <w:rsid w:val="00EC7C69"/>
    <w:rsid w:val="00EC7D72"/>
    <w:rsid w:val="00ED0462"/>
    <w:rsid w:val="00ED0C00"/>
    <w:rsid w:val="00ED0F98"/>
    <w:rsid w:val="00ED15AA"/>
    <w:rsid w:val="00ED2E93"/>
    <w:rsid w:val="00ED30EB"/>
    <w:rsid w:val="00ED37F8"/>
    <w:rsid w:val="00ED47DC"/>
    <w:rsid w:val="00ED48C8"/>
    <w:rsid w:val="00ED48E2"/>
    <w:rsid w:val="00ED5E91"/>
    <w:rsid w:val="00ED61D3"/>
    <w:rsid w:val="00ED62D5"/>
    <w:rsid w:val="00ED6CA7"/>
    <w:rsid w:val="00ED70AD"/>
    <w:rsid w:val="00ED74BE"/>
    <w:rsid w:val="00ED7522"/>
    <w:rsid w:val="00EE0CA2"/>
    <w:rsid w:val="00EE127F"/>
    <w:rsid w:val="00EE1328"/>
    <w:rsid w:val="00EE21EF"/>
    <w:rsid w:val="00EE227F"/>
    <w:rsid w:val="00EE270A"/>
    <w:rsid w:val="00EE2887"/>
    <w:rsid w:val="00EE298F"/>
    <w:rsid w:val="00EE2E63"/>
    <w:rsid w:val="00EE406A"/>
    <w:rsid w:val="00EE449A"/>
    <w:rsid w:val="00EE5652"/>
    <w:rsid w:val="00EE690C"/>
    <w:rsid w:val="00EE6FD6"/>
    <w:rsid w:val="00EF0E2E"/>
    <w:rsid w:val="00EF1050"/>
    <w:rsid w:val="00EF1753"/>
    <w:rsid w:val="00EF1770"/>
    <w:rsid w:val="00EF1A4C"/>
    <w:rsid w:val="00EF2289"/>
    <w:rsid w:val="00EF2854"/>
    <w:rsid w:val="00EF28BE"/>
    <w:rsid w:val="00EF2FF8"/>
    <w:rsid w:val="00EF382C"/>
    <w:rsid w:val="00EF4247"/>
    <w:rsid w:val="00EF4F5D"/>
    <w:rsid w:val="00EF573B"/>
    <w:rsid w:val="00EF5B84"/>
    <w:rsid w:val="00EF65A5"/>
    <w:rsid w:val="00EF711E"/>
    <w:rsid w:val="00EF71EE"/>
    <w:rsid w:val="00EF78D1"/>
    <w:rsid w:val="00F00894"/>
    <w:rsid w:val="00F00D90"/>
    <w:rsid w:val="00F018C4"/>
    <w:rsid w:val="00F01EB6"/>
    <w:rsid w:val="00F0362C"/>
    <w:rsid w:val="00F036A5"/>
    <w:rsid w:val="00F03DE5"/>
    <w:rsid w:val="00F0525A"/>
    <w:rsid w:val="00F05C6A"/>
    <w:rsid w:val="00F05D9F"/>
    <w:rsid w:val="00F06229"/>
    <w:rsid w:val="00F06B55"/>
    <w:rsid w:val="00F0700A"/>
    <w:rsid w:val="00F0733D"/>
    <w:rsid w:val="00F07763"/>
    <w:rsid w:val="00F100F7"/>
    <w:rsid w:val="00F10B22"/>
    <w:rsid w:val="00F1107E"/>
    <w:rsid w:val="00F112DE"/>
    <w:rsid w:val="00F113A8"/>
    <w:rsid w:val="00F1151B"/>
    <w:rsid w:val="00F1229D"/>
    <w:rsid w:val="00F12EEA"/>
    <w:rsid w:val="00F13703"/>
    <w:rsid w:val="00F13C03"/>
    <w:rsid w:val="00F13FCA"/>
    <w:rsid w:val="00F150F8"/>
    <w:rsid w:val="00F16673"/>
    <w:rsid w:val="00F16B7F"/>
    <w:rsid w:val="00F177C0"/>
    <w:rsid w:val="00F20056"/>
    <w:rsid w:val="00F2050F"/>
    <w:rsid w:val="00F20B62"/>
    <w:rsid w:val="00F20C3A"/>
    <w:rsid w:val="00F21222"/>
    <w:rsid w:val="00F22076"/>
    <w:rsid w:val="00F2229B"/>
    <w:rsid w:val="00F22451"/>
    <w:rsid w:val="00F23067"/>
    <w:rsid w:val="00F235FC"/>
    <w:rsid w:val="00F23E90"/>
    <w:rsid w:val="00F24326"/>
    <w:rsid w:val="00F24B45"/>
    <w:rsid w:val="00F2588D"/>
    <w:rsid w:val="00F25A0B"/>
    <w:rsid w:val="00F25AC1"/>
    <w:rsid w:val="00F25DC5"/>
    <w:rsid w:val="00F266A0"/>
    <w:rsid w:val="00F26F1B"/>
    <w:rsid w:val="00F279B8"/>
    <w:rsid w:val="00F30077"/>
    <w:rsid w:val="00F3011B"/>
    <w:rsid w:val="00F31320"/>
    <w:rsid w:val="00F32867"/>
    <w:rsid w:val="00F32B59"/>
    <w:rsid w:val="00F353C7"/>
    <w:rsid w:val="00F35701"/>
    <w:rsid w:val="00F35ED9"/>
    <w:rsid w:val="00F36E05"/>
    <w:rsid w:val="00F37151"/>
    <w:rsid w:val="00F3784E"/>
    <w:rsid w:val="00F379A6"/>
    <w:rsid w:val="00F408A1"/>
    <w:rsid w:val="00F4180F"/>
    <w:rsid w:val="00F418C5"/>
    <w:rsid w:val="00F4212E"/>
    <w:rsid w:val="00F42F64"/>
    <w:rsid w:val="00F435BB"/>
    <w:rsid w:val="00F43CC3"/>
    <w:rsid w:val="00F4460E"/>
    <w:rsid w:val="00F44712"/>
    <w:rsid w:val="00F4510D"/>
    <w:rsid w:val="00F45270"/>
    <w:rsid w:val="00F45891"/>
    <w:rsid w:val="00F45D41"/>
    <w:rsid w:val="00F45FD4"/>
    <w:rsid w:val="00F47C44"/>
    <w:rsid w:val="00F47EB4"/>
    <w:rsid w:val="00F5238D"/>
    <w:rsid w:val="00F53AB3"/>
    <w:rsid w:val="00F545BA"/>
    <w:rsid w:val="00F54CF8"/>
    <w:rsid w:val="00F5583D"/>
    <w:rsid w:val="00F56C64"/>
    <w:rsid w:val="00F57117"/>
    <w:rsid w:val="00F576C7"/>
    <w:rsid w:val="00F600A5"/>
    <w:rsid w:val="00F6030F"/>
    <w:rsid w:val="00F61034"/>
    <w:rsid w:val="00F61BF8"/>
    <w:rsid w:val="00F634A9"/>
    <w:rsid w:val="00F63ED5"/>
    <w:rsid w:val="00F64A33"/>
    <w:rsid w:val="00F64B5F"/>
    <w:rsid w:val="00F65671"/>
    <w:rsid w:val="00F65A26"/>
    <w:rsid w:val="00F65F8D"/>
    <w:rsid w:val="00F666D5"/>
    <w:rsid w:val="00F6741F"/>
    <w:rsid w:val="00F70910"/>
    <w:rsid w:val="00F70B83"/>
    <w:rsid w:val="00F71502"/>
    <w:rsid w:val="00F719E8"/>
    <w:rsid w:val="00F72304"/>
    <w:rsid w:val="00F73495"/>
    <w:rsid w:val="00F73801"/>
    <w:rsid w:val="00F73A61"/>
    <w:rsid w:val="00F73B73"/>
    <w:rsid w:val="00F73BA0"/>
    <w:rsid w:val="00F74887"/>
    <w:rsid w:val="00F74968"/>
    <w:rsid w:val="00F74EA0"/>
    <w:rsid w:val="00F7631D"/>
    <w:rsid w:val="00F767E9"/>
    <w:rsid w:val="00F76BAF"/>
    <w:rsid w:val="00F772FA"/>
    <w:rsid w:val="00F80CCD"/>
    <w:rsid w:val="00F80E29"/>
    <w:rsid w:val="00F8241F"/>
    <w:rsid w:val="00F8284D"/>
    <w:rsid w:val="00F831AE"/>
    <w:rsid w:val="00F84706"/>
    <w:rsid w:val="00F84B1B"/>
    <w:rsid w:val="00F84CE0"/>
    <w:rsid w:val="00F84D8B"/>
    <w:rsid w:val="00F85113"/>
    <w:rsid w:val="00F85B62"/>
    <w:rsid w:val="00F85C3C"/>
    <w:rsid w:val="00F868D5"/>
    <w:rsid w:val="00F8738D"/>
    <w:rsid w:val="00F90618"/>
    <w:rsid w:val="00F912CC"/>
    <w:rsid w:val="00F91831"/>
    <w:rsid w:val="00F92508"/>
    <w:rsid w:val="00F9320A"/>
    <w:rsid w:val="00F939D9"/>
    <w:rsid w:val="00F93CB1"/>
    <w:rsid w:val="00F94301"/>
    <w:rsid w:val="00F96E20"/>
    <w:rsid w:val="00F97DD1"/>
    <w:rsid w:val="00FA08BA"/>
    <w:rsid w:val="00FA0D8F"/>
    <w:rsid w:val="00FA0E4C"/>
    <w:rsid w:val="00FA1790"/>
    <w:rsid w:val="00FA18AB"/>
    <w:rsid w:val="00FA1926"/>
    <w:rsid w:val="00FA1DBB"/>
    <w:rsid w:val="00FA20E1"/>
    <w:rsid w:val="00FA2238"/>
    <w:rsid w:val="00FA24EB"/>
    <w:rsid w:val="00FA256F"/>
    <w:rsid w:val="00FA3166"/>
    <w:rsid w:val="00FA31CF"/>
    <w:rsid w:val="00FA3B04"/>
    <w:rsid w:val="00FA3DBA"/>
    <w:rsid w:val="00FA4838"/>
    <w:rsid w:val="00FA6043"/>
    <w:rsid w:val="00FA6A1B"/>
    <w:rsid w:val="00FA6E4D"/>
    <w:rsid w:val="00FB063D"/>
    <w:rsid w:val="00FB0717"/>
    <w:rsid w:val="00FB1597"/>
    <w:rsid w:val="00FB16E9"/>
    <w:rsid w:val="00FB1997"/>
    <w:rsid w:val="00FB2605"/>
    <w:rsid w:val="00FB27B3"/>
    <w:rsid w:val="00FB2E35"/>
    <w:rsid w:val="00FB334E"/>
    <w:rsid w:val="00FB39C8"/>
    <w:rsid w:val="00FB3D44"/>
    <w:rsid w:val="00FB3DCD"/>
    <w:rsid w:val="00FB3F41"/>
    <w:rsid w:val="00FB4075"/>
    <w:rsid w:val="00FB464F"/>
    <w:rsid w:val="00FB4CA2"/>
    <w:rsid w:val="00FB531C"/>
    <w:rsid w:val="00FB641B"/>
    <w:rsid w:val="00FB6C1D"/>
    <w:rsid w:val="00FB7257"/>
    <w:rsid w:val="00FB79E1"/>
    <w:rsid w:val="00FC02FC"/>
    <w:rsid w:val="00FC2908"/>
    <w:rsid w:val="00FC3AB1"/>
    <w:rsid w:val="00FC45FC"/>
    <w:rsid w:val="00FC48DC"/>
    <w:rsid w:val="00FC4AFA"/>
    <w:rsid w:val="00FC5D4C"/>
    <w:rsid w:val="00FC5F21"/>
    <w:rsid w:val="00FC6CA9"/>
    <w:rsid w:val="00FC7414"/>
    <w:rsid w:val="00FC766E"/>
    <w:rsid w:val="00FC7E16"/>
    <w:rsid w:val="00FD0B3E"/>
    <w:rsid w:val="00FD2434"/>
    <w:rsid w:val="00FD2475"/>
    <w:rsid w:val="00FD3DF0"/>
    <w:rsid w:val="00FD3F86"/>
    <w:rsid w:val="00FD5AA0"/>
    <w:rsid w:val="00FD6343"/>
    <w:rsid w:val="00FD6767"/>
    <w:rsid w:val="00FD6A38"/>
    <w:rsid w:val="00FD7426"/>
    <w:rsid w:val="00FD7843"/>
    <w:rsid w:val="00FE0051"/>
    <w:rsid w:val="00FE337C"/>
    <w:rsid w:val="00FE35E6"/>
    <w:rsid w:val="00FE39EC"/>
    <w:rsid w:val="00FE3EBA"/>
    <w:rsid w:val="00FE45DC"/>
    <w:rsid w:val="00FE47FF"/>
    <w:rsid w:val="00FE556C"/>
    <w:rsid w:val="00FE5BCE"/>
    <w:rsid w:val="00FE5CD5"/>
    <w:rsid w:val="00FE6834"/>
    <w:rsid w:val="00FE6E56"/>
    <w:rsid w:val="00FE7AEA"/>
    <w:rsid w:val="00FF006F"/>
    <w:rsid w:val="00FF0B29"/>
    <w:rsid w:val="00FF0E01"/>
    <w:rsid w:val="00FF12E6"/>
    <w:rsid w:val="00FF1307"/>
    <w:rsid w:val="00FF18C3"/>
    <w:rsid w:val="00FF1D9D"/>
    <w:rsid w:val="00FF23FC"/>
    <w:rsid w:val="00FF2572"/>
    <w:rsid w:val="00FF2847"/>
    <w:rsid w:val="00FF3552"/>
    <w:rsid w:val="00FF386E"/>
    <w:rsid w:val="00FF3C37"/>
    <w:rsid w:val="00FF44E3"/>
    <w:rsid w:val="00FF4AE8"/>
    <w:rsid w:val="00FF5488"/>
    <w:rsid w:val="00FF6D54"/>
    <w:rsid w:val="00FF792B"/>
    <w:rsid w:val="00FF7F55"/>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49E5F"/>
  <w15:chartTrackingRefBased/>
  <w15:docId w15:val="{04B2C9C1-7038-40CC-8DA4-5EFC9A8B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Pr>
      <w:sz w:val="24"/>
      <w:szCs w:val="24"/>
    </w:rPr>
  </w:style>
  <w:style w:type="paragraph" w:styleId="1">
    <w:name w:val="heading 1"/>
    <w:basedOn w:val="a2"/>
    <w:next w:val="a2"/>
    <w:link w:val="10"/>
    <w:qFormat/>
    <w:rsid w:val="00CE1D0C"/>
    <w:pPr>
      <w:keepNext/>
      <w:pageBreakBefore/>
      <w:jc w:val="center"/>
      <w:outlineLvl w:val="0"/>
    </w:pPr>
    <w:rPr>
      <w:b/>
      <w:bCs/>
      <w:sz w:val="28"/>
    </w:rPr>
  </w:style>
  <w:style w:type="paragraph" w:styleId="2">
    <w:name w:val="heading 2"/>
    <w:basedOn w:val="a2"/>
    <w:next w:val="a2"/>
    <w:qFormat/>
    <w:rsid w:val="00D93476"/>
    <w:pPr>
      <w:keepNext/>
      <w:spacing w:before="240" w:after="60"/>
      <w:outlineLvl w:val="1"/>
    </w:pPr>
    <w:rPr>
      <w:rFonts w:ascii="Arial" w:hAnsi="Arial" w:cs="Arial"/>
      <w:b/>
      <w:bCs/>
      <w:i/>
      <w:iCs/>
      <w:sz w:val="28"/>
      <w:szCs w:val="28"/>
    </w:rPr>
  </w:style>
  <w:style w:type="paragraph" w:styleId="4">
    <w:name w:val="heading 4"/>
    <w:basedOn w:val="a2"/>
    <w:next w:val="a2"/>
    <w:qFormat/>
    <w:rsid w:val="00BE104B"/>
    <w:pPr>
      <w:keepNext/>
      <w:spacing w:before="240" w:after="60"/>
      <w:outlineLvl w:val="3"/>
    </w:pPr>
    <w:rPr>
      <w:b/>
      <w:bCs/>
      <w:sz w:val="28"/>
      <w:szCs w:val="28"/>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Noeeu1">
    <w:name w:val="Noeeu1"/>
    <w:basedOn w:val="a2"/>
    <w:rsid w:val="00D93476"/>
    <w:pPr>
      <w:widowControl w:val="0"/>
      <w:overflowPunct w:val="0"/>
      <w:autoSpaceDE w:val="0"/>
      <w:autoSpaceDN w:val="0"/>
      <w:adjustRightInd w:val="0"/>
      <w:ind w:firstLine="567"/>
      <w:jc w:val="both"/>
      <w:textAlignment w:val="baseline"/>
    </w:pPr>
    <w:rPr>
      <w:sz w:val="28"/>
      <w:szCs w:val="20"/>
    </w:rPr>
  </w:style>
  <w:style w:type="paragraph" w:styleId="a6">
    <w:name w:val="Block Text"/>
    <w:basedOn w:val="a2"/>
    <w:rsid w:val="00D93476"/>
    <w:pPr>
      <w:ind w:left="1276" w:right="968" w:hanging="142"/>
    </w:pPr>
    <w:rPr>
      <w:snapToGrid w:val="0"/>
      <w:sz w:val="20"/>
      <w:szCs w:val="20"/>
    </w:rPr>
  </w:style>
  <w:style w:type="paragraph" w:styleId="a7">
    <w:name w:val="Body Text"/>
    <w:basedOn w:val="a2"/>
    <w:rsid w:val="00D93476"/>
    <w:pPr>
      <w:spacing w:before="222"/>
      <w:jc w:val="center"/>
    </w:pPr>
    <w:rPr>
      <w:snapToGrid w:val="0"/>
      <w:szCs w:val="20"/>
      <w:lang w:val="en-US"/>
    </w:rPr>
  </w:style>
  <w:style w:type="paragraph" w:styleId="a8">
    <w:name w:val="Body Text Indent"/>
    <w:basedOn w:val="a2"/>
    <w:rsid w:val="00D93476"/>
    <w:pPr>
      <w:spacing w:after="120"/>
      <w:ind w:left="283"/>
    </w:pPr>
  </w:style>
  <w:style w:type="paragraph" w:styleId="3">
    <w:name w:val="Body Text Indent 3"/>
    <w:basedOn w:val="a2"/>
    <w:rsid w:val="00D93476"/>
    <w:pPr>
      <w:spacing w:after="120"/>
      <w:ind w:left="283"/>
    </w:pPr>
    <w:rPr>
      <w:sz w:val="16"/>
      <w:szCs w:val="16"/>
    </w:rPr>
  </w:style>
  <w:style w:type="paragraph" w:customStyle="1" w:styleId="normal1">
    <w:name w:val="normal1"/>
    <w:basedOn w:val="a2"/>
    <w:rsid w:val="00D93476"/>
    <w:pPr>
      <w:spacing w:before="100" w:beforeAutospacing="1" w:after="100" w:afterAutospacing="1"/>
    </w:pPr>
    <w:rPr>
      <w:rFonts w:ascii="Tahoma" w:hAnsi="Tahoma" w:cs="Tahoma"/>
      <w:color w:val="4E5882"/>
      <w:sz w:val="19"/>
      <w:szCs w:val="19"/>
    </w:rPr>
  </w:style>
  <w:style w:type="paragraph" w:customStyle="1" w:styleId="BodyText21">
    <w:name w:val="Body Text 21"/>
    <w:basedOn w:val="a2"/>
    <w:rsid w:val="00D93476"/>
    <w:pPr>
      <w:widowControl w:val="0"/>
      <w:autoSpaceDE w:val="0"/>
      <w:autoSpaceDN w:val="0"/>
      <w:ind w:firstLine="709"/>
      <w:jc w:val="both"/>
    </w:pPr>
  </w:style>
  <w:style w:type="paragraph" w:styleId="a9">
    <w:name w:val="header"/>
    <w:basedOn w:val="a2"/>
    <w:link w:val="aa"/>
    <w:rsid w:val="00BE107B"/>
    <w:pPr>
      <w:tabs>
        <w:tab w:val="center" w:pos="4677"/>
        <w:tab w:val="right" w:pos="9355"/>
      </w:tabs>
    </w:pPr>
  </w:style>
  <w:style w:type="paragraph" w:styleId="ab">
    <w:name w:val="footer"/>
    <w:basedOn w:val="a2"/>
    <w:link w:val="ac"/>
    <w:uiPriority w:val="99"/>
    <w:rsid w:val="00BE107B"/>
    <w:pPr>
      <w:tabs>
        <w:tab w:val="center" w:pos="4677"/>
        <w:tab w:val="right" w:pos="9355"/>
      </w:tabs>
    </w:pPr>
  </w:style>
  <w:style w:type="paragraph" w:styleId="ad">
    <w:name w:val="Название"/>
    <w:basedOn w:val="a2"/>
    <w:qFormat/>
    <w:rsid w:val="00563C4F"/>
    <w:pPr>
      <w:suppressAutoHyphens/>
      <w:autoSpaceDE w:val="0"/>
      <w:autoSpaceDN w:val="0"/>
      <w:spacing w:before="240" w:after="60"/>
      <w:jc w:val="center"/>
    </w:pPr>
    <w:rPr>
      <w:rFonts w:ascii="Arial" w:hAnsi="Arial" w:cs="Arial"/>
      <w:b/>
      <w:bCs/>
      <w:kern w:val="28"/>
      <w:sz w:val="32"/>
      <w:szCs w:val="32"/>
    </w:rPr>
  </w:style>
  <w:style w:type="table" w:styleId="ae">
    <w:name w:val="Table Grid"/>
    <w:basedOn w:val="a4"/>
    <w:uiPriority w:val="59"/>
    <w:rsid w:val="0092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a2"/>
    <w:rsid w:val="007E69B2"/>
    <w:pPr>
      <w:overflowPunct w:val="0"/>
      <w:autoSpaceDE w:val="0"/>
      <w:autoSpaceDN w:val="0"/>
      <w:adjustRightInd w:val="0"/>
      <w:ind w:right="-47" w:firstLine="720"/>
      <w:jc w:val="both"/>
      <w:textAlignment w:val="baseline"/>
    </w:pPr>
    <w:rPr>
      <w:szCs w:val="20"/>
    </w:rPr>
  </w:style>
  <w:style w:type="paragraph" w:customStyle="1" w:styleId="BlockQuotation">
    <w:name w:val="Block Quotation"/>
    <w:basedOn w:val="a2"/>
    <w:rsid w:val="007E69B2"/>
    <w:pPr>
      <w:widowControl w:val="0"/>
      <w:tabs>
        <w:tab w:val="left" w:pos="927"/>
      </w:tabs>
      <w:overflowPunct w:val="0"/>
      <w:autoSpaceDE w:val="0"/>
      <w:autoSpaceDN w:val="0"/>
      <w:adjustRightInd w:val="0"/>
      <w:ind w:left="567" w:right="-47"/>
      <w:jc w:val="both"/>
      <w:textAlignment w:val="baseline"/>
    </w:pPr>
    <w:rPr>
      <w:sz w:val="20"/>
      <w:szCs w:val="20"/>
    </w:rPr>
  </w:style>
  <w:style w:type="paragraph" w:customStyle="1" w:styleId="Iniiaiieoaeno2">
    <w:name w:val="Iniiaiie oaeno 2"/>
    <w:basedOn w:val="a2"/>
    <w:rsid w:val="007E69B2"/>
    <w:pPr>
      <w:widowControl w:val="0"/>
      <w:overflowPunct w:val="0"/>
      <w:autoSpaceDE w:val="0"/>
      <w:autoSpaceDN w:val="0"/>
      <w:adjustRightInd w:val="0"/>
      <w:ind w:firstLine="567"/>
      <w:jc w:val="both"/>
      <w:textAlignment w:val="baseline"/>
    </w:pPr>
    <w:rPr>
      <w:sz w:val="28"/>
      <w:szCs w:val="20"/>
    </w:rPr>
  </w:style>
  <w:style w:type="paragraph" w:customStyle="1" w:styleId="20">
    <w:name w:val="заголовок 2"/>
    <w:basedOn w:val="a2"/>
    <w:next w:val="a2"/>
    <w:rsid w:val="00BE104B"/>
    <w:pPr>
      <w:keepNext/>
      <w:autoSpaceDE w:val="0"/>
      <w:autoSpaceDN w:val="0"/>
      <w:jc w:val="center"/>
    </w:pPr>
    <w:rPr>
      <w:b/>
      <w:bCs/>
      <w:sz w:val="20"/>
      <w:szCs w:val="20"/>
    </w:rPr>
  </w:style>
  <w:style w:type="paragraph" w:customStyle="1" w:styleId="f22">
    <w:name w:val="Основной тексf2 2"/>
    <w:basedOn w:val="a2"/>
    <w:rsid w:val="00D77E96"/>
    <w:pPr>
      <w:widowControl w:val="0"/>
      <w:jc w:val="both"/>
    </w:pPr>
    <w:rPr>
      <w:szCs w:val="20"/>
    </w:rPr>
  </w:style>
  <w:style w:type="paragraph" w:customStyle="1" w:styleId="caaieiaie5">
    <w:name w:val="caaieiaie 5"/>
    <w:basedOn w:val="a2"/>
    <w:next w:val="a2"/>
    <w:rsid w:val="00D77E96"/>
    <w:pPr>
      <w:keepNext/>
      <w:widowControl w:val="0"/>
      <w:spacing w:line="360" w:lineRule="auto"/>
      <w:jc w:val="center"/>
    </w:pPr>
    <w:rPr>
      <w:szCs w:val="20"/>
    </w:rPr>
  </w:style>
  <w:style w:type="character" w:styleId="af">
    <w:name w:val="page number"/>
    <w:basedOn w:val="a3"/>
    <w:rsid w:val="006E34FA"/>
  </w:style>
  <w:style w:type="character" w:styleId="af0">
    <w:name w:val="Strong"/>
    <w:qFormat/>
    <w:rsid w:val="006D5C81"/>
    <w:rPr>
      <w:b/>
      <w:bCs/>
    </w:rPr>
  </w:style>
  <w:style w:type="character" w:customStyle="1" w:styleId="ac">
    <w:name w:val="Нижний колонтитул Знак"/>
    <w:link w:val="ab"/>
    <w:uiPriority w:val="99"/>
    <w:rsid w:val="00D560C1"/>
    <w:rPr>
      <w:sz w:val="24"/>
      <w:szCs w:val="24"/>
    </w:rPr>
  </w:style>
  <w:style w:type="paragraph" w:styleId="af1">
    <w:name w:val="Balloon Text"/>
    <w:basedOn w:val="a2"/>
    <w:link w:val="af2"/>
    <w:rsid w:val="00D560C1"/>
    <w:rPr>
      <w:rFonts w:ascii="Tahoma" w:hAnsi="Tahoma" w:cs="Tahoma"/>
      <w:sz w:val="16"/>
      <w:szCs w:val="16"/>
    </w:rPr>
  </w:style>
  <w:style w:type="character" w:customStyle="1" w:styleId="af2">
    <w:name w:val="Текст выноски Знак"/>
    <w:link w:val="af1"/>
    <w:rsid w:val="00D560C1"/>
    <w:rPr>
      <w:rFonts w:ascii="Tahoma" w:hAnsi="Tahoma" w:cs="Tahoma"/>
      <w:sz w:val="16"/>
      <w:szCs w:val="16"/>
    </w:rPr>
  </w:style>
  <w:style w:type="paragraph" w:styleId="af3">
    <w:name w:val="List Paragraph"/>
    <w:basedOn w:val="a2"/>
    <w:uiPriority w:val="34"/>
    <w:qFormat/>
    <w:rsid w:val="00F16673"/>
    <w:pPr>
      <w:spacing w:after="200" w:line="276" w:lineRule="auto"/>
      <w:ind w:left="720"/>
      <w:contextualSpacing/>
    </w:pPr>
    <w:rPr>
      <w:rFonts w:ascii="Calibri" w:hAnsi="Calibri"/>
      <w:sz w:val="22"/>
      <w:szCs w:val="22"/>
    </w:rPr>
  </w:style>
  <w:style w:type="character" w:customStyle="1" w:styleId="aa">
    <w:name w:val="Верхний колонтитул Знак"/>
    <w:link w:val="a9"/>
    <w:rsid w:val="001E2B12"/>
    <w:rPr>
      <w:sz w:val="24"/>
      <w:szCs w:val="24"/>
    </w:rPr>
  </w:style>
  <w:style w:type="paragraph" w:customStyle="1" w:styleId="ConsPlusNormal">
    <w:name w:val="ConsPlusNormal"/>
    <w:rsid w:val="00B33D09"/>
    <w:pPr>
      <w:widowControl w:val="0"/>
      <w:autoSpaceDE w:val="0"/>
      <w:autoSpaceDN w:val="0"/>
      <w:adjustRightInd w:val="0"/>
      <w:ind w:firstLine="720"/>
    </w:pPr>
    <w:rPr>
      <w:rFonts w:ascii="Arial" w:hAnsi="Arial" w:cs="Arial"/>
    </w:rPr>
  </w:style>
  <w:style w:type="paragraph" w:styleId="21">
    <w:name w:val="Body Text 2"/>
    <w:basedOn w:val="a2"/>
    <w:rsid w:val="00025195"/>
    <w:pPr>
      <w:spacing w:after="120" w:line="480" w:lineRule="auto"/>
    </w:pPr>
  </w:style>
  <w:style w:type="character" w:customStyle="1" w:styleId="bold">
    <w:name w:val="bold"/>
    <w:rsid w:val="00E17295"/>
    <w:rPr>
      <w:b/>
    </w:rPr>
  </w:style>
  <w:style w:type="paragraph" w:customStyle="1" w:styleId="Bodytext">
    <w:name w:val="Body text"/>
    <w:basedOn w:val="a2"/>
    <w:rsid w:val="00E17295"/>
    <w:pPr>
      <w:widowControl w:val="0"/>
      <w:suppressAutoHyphens/>
      <w:spacing w:line="360" w:lineRule="auto"/>
      <w:ind w:firstLine="720"/>
      <w:jc w:val="both"/>
    </w:pPr>
    <w:rPr>
      <w:rFonts w:eastAsia="Arial"/>
      <w:kern w:val="1"/>
      <w:sz w:val="28"/>
      <w:lang w:eastAsia="ar-SA"/>
    </w:rPr>
  </w:style>
  <w:style w:type="paragraph" w:styleId="af4">
    <w:name w:val="Normal (Web)"/>
    <w:basedOn w:val="a2"/>
    <w:rsid w:val="00823285"/>
    <w:pPr>
      <w:suppressAutoHyphens/>
      <w:spacing w:before="36"/>
    </w:pPr>
    <w:rPr>
      <w:rFonts w:eastAsia="SimSun" w:cs="Calibri"/>
      <w:lang w:eastAsia="ar-SA"/>
    </w:rPr>
  </w:style>
  <w:style w:type="paragraph" w:customStyle="1" w:styleId="BookmanOldStyle12">
    <w:name w:val="Стиль Bookman Old Style 12 пт Черный По ширине Первая строка:  ..."/>
    <w:basedOn w:val="a2"/>
    <w:rsid w:val="002123B5"/>
    <w:pPr>
      <w:widowControl w:val="0"/>
      <w:shd w:val="clear" w:color="auto" w:fill="FFFFFF"/>
      <w:autoSpaceDE w:val="0"/>
      <w:autoSpaceDN w:val="0"/>
      <w:adjustRightInd w:val="0"/>
      <w:spacing w:before="120" w:after="120"/>
      <w:ind w:firstLine="720"/>
      <w:jc w:val="both"/>
    </w:pPr>
    <w:rPr>
      <w:rFonts w:ascii="Bookman Old Style" w:hAnsi="Bookman Old Style"/>
      <w:color w:val="000000"/>
      <w:szCs w:val="20"/>
    </w:rPr>
  </w:style>
  <w:style w:type="table" w:customStyle="1" w:styleId="11">
    <w:name w:val="Сетка таблицы1"/>
    <w:basedOn w:val="a4"/>
    <w:next w:val="ae"/>
    <w:uiPriority w:val="59"/>
    <w:rsid w:val="00806DA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2"/>
    <w:next w:val="a2"/>
    <w:autoRedefine/>
    <w:uiPriority w:val="39"/>
    <w:rsid w:val="0095043B"/>
    <w:pPr>
      <w:tabs>
        <w:tab w:val="left" w:pos="480"/>
        <w:tab w:val="right" w:leader="dot" w:pos="10206"/>
      </w:tabs>
    </w:pPr>
  </w:style>
  <w:style w:type="character" w:styleId="af5">
    <w:name w:val="Hyperlink"/>
    <w:uiPriority w:val="99"/>
    <w:rsid w:val="009F55D2"/>
    <w:rPr>
      <w:color w:val="0000FF"/>
      <w:u w:val="single"/>
    </w:rPr>
  </w:style>
  <w:style w:type="paragraph" w:styleId="22">
    <w:name w:val="toc 2"/>
    <w:basedOn w:val="a2"/>
    <w:next w:val="a2"/>
    <w:autoRedefine/>
    <w:uiPriority w:val="39"/>
    <w:rsid w:val="009F55D2"/>
    <w:pPr>
      <w:ind w:left="240"/>
    </w:pPr>
  </w:style>
  <w:style w:type="paragraph" w:styleId="30">
    <w:name w:val="toc 3"/>
    <w:basedOn w:val="a2"/>
    <w:next w:val="a2"/>
    <w:autoRedefine/>
    <w:uiPriority w:val="39"/>
    <w:rsid w:val="009F55D2"/>
    <w:pPr>
      <w:ind w:left="480"/>
    </w:pPr>
  </w:style>
  <w:style w:type="paragraph" w:customStyle="1" w:styleId="-">
    <w:name w:val="ТЮВ-абзац с дефисрм"/>
    <w:basedOn w:val="a2"/>
    <w:rsid w:val="00AC5CB3"/>
    <w:pPr>
      <w:numPr>
        <w:numId w:val="7"/>
      </w:numPr>
      <w:tabs>
        <w:tab w:val="left" w:pos="1080"/>
      </w:tabs>
      <w:jc w:val="both"/>
    </w:pPr>
  </w:style>
  <w:style w:type="paragraph" w:customStyle="1" w:styleId="Bullet-1">
    <w:name w:val="Bullet-1"/>
    <w:basedOn w:val="a2"/>
    <w:rsid w:val="00DD19CF"/>
    <w:pPr>
      <w:numPr>
        <w:numId w:val="10"/>
      </w:numPr>
      <w:tabs>
        <w:tab w:val="center" w:pos="720"/>
        <w:tab w:val="left" w:pos="1134"/>
      </w:tabs>
      <w:spacing w:before="60" w:after="60"/>
    </w:pPr>
    <w:rPr>
      <w:szCs w:val="20"/>
    </w:rPr>
  </w:style>
  <w:style w:type="paragraph" w:customStyle="1" w:styleId="31">
    <w:name w:val="заголовок 3"/>
    <w:basedOn w:val="a2"/>
    <w:next w:val="a2"/>
    <w:rsid w:val="00840C68"/>
    <w:pPr>
      <w:keepNext/>
      <w:ind w:right="45"/>
      <w:jc w:val="center"/>
      <w:outlineLvl w:val="2"/>
    </w:pPr>
    <w:rPr>
      <w:b/>
      <w:sz w:val="26"/>
      <w:szCs w:val="20"/>
    </w:rPr>
  </w:style>
  <w:style w:type="paragraph" w:customStyle="1" w:styleId="af6">
    <w:name w:val="Заголовок Обложка"/>
    <w:basedOn w:val="a2"/>
    <w:rsid w:val="008F62FE"/>
    <w:pPr>
      <w:keepNext/>
      <w:suppressAutoHyphens/>
      <w:ind w:firstLine="709"/>
      <w:jc w:val="center"/>
    </w:pPr>
    <w:rPr>
      <w:rFonts w:eastAsia="Calibri"/>
      <w:b/>
      <w:bCs/>
      <w:sz w:val="32"/>
      <w:szCs w:val="32"/>
      <w:lang w:eastAsia="ar-SA"/>
    </w:rPr>
  </w:style>
  <w:style w:type="paragraph" w:customStyle="1" w:styleId="13">
    <w:name w:val="Основной текст1"/>
    <w:basedOn w:val="a2"/>
    <w:rsid w:val="008F1A25"/>
    <w:pPr>
      <w:widowControl w:val="0"/>
      <w:suppressAutoHyphens/>
      <w:spacing w:line="360" w:lineRule="auto"/>
      <w:ind w:firstLine="720"/>
      <w:jc w:val="both"/>
    </w:pPr>
    <w:rPr>
      <w:rFonts w:eastAsia="Arial"/>
      <w:kern w:val="1"/>
      <w:sz w:val="28"/>
      <w:lang w:eastAsia="ar-SA"/>
    </w:rPr>
  </w:style>
  <w:style w:type="character" w:customStyle="1" w:styleId="10">
    <w:name w:val="Заголовок 1 Знак"/>
    <w:link w:val="1"/>
    <w:rsid w:val="008F1A25"/>
    <w:rPr>
      <w:b/>
      <w:bCs/>
      <w:sz w:val="28"/>
      <w:szCs w:val="24"/>
    </w:rPr>
  </w:style>
  <w:style w:type="paragraph" w:styleId="a">
    <w:name w:val="Title"/>
    <w:basedOn w:val="a2"/>
    <w:rsid w:val="00CA2231"/>
    <w:pPr>
      <w:numPr>
        <w:numId w:val="11"/>
      </w:numPr>
      <w:tabs>
        <w:tab w:val="left" w:pos="284"/>
      </w:tabs>
      <w:spacing w:after="240"/>
      <w:ind w:right="-1"/>
      <w:jc w:val="center"/>
    </w:pPr>
    <w:rPr>
      <w:rFonts w:ascii="Bookman Old Style" w:hAnsi="Bookman Old Style"/>
      <w:b/>
    </w:rPr>
  </w:style>
  <w:style w:type="paragraph" w:customStyle="1" w:styleId="a0">
    <w:name w:val="Заголовок Тру"/>
    <w:basedOn w:val="a2"/>
    <w:link w:val="af7"/>
    <w:rsid w:val="00213353"/>
    <w:pPr>
      <w:numPr>
        <w:numId w:val="1"/>
      </w:numPr>
      <w:tabs>
        <w:tab w:val="num" w:pos="0"/>
        <w:tab w:val="left" w:pos="284"/>
      </w:tabs>
      <w:spacing w:before="480" w:after="240"/>
      <w:ind w:left="0" w:firstLine="0"/>
      <w:jc w:val="center"/>
    </w:pPr>
    <w:rPr>
      <w:rFonts w:ascii="Bookman Old Style" w:hAnsi="Bookman Old Style"/>
      <w:b/>
    </w:rPr>
  </w:style>
  <w:style w:type="character" w:customStyle="1" w:styleId="af7">
    <w:name w:val="Заголовок Тру Знак"/>
    <w:link w:val="a0"/>
    <w:rsid w:val="00DB326E"/>
    <w:rPr>
      <w:rFonts w:ascii="Bookman Old Style" w:hAnsi="Bookman Old Style"/>
      <w:b/>
      <w:sz w:val="24"/>
      <w:szCs w:val="24"/>
    </w:rPr>
  </w:style>
  <w:style w:type="paragraph" w:customStyle="1" w:styleId="14">
    <w:name w:val="Стиль заголовка 1 уровня"/>
    <w:basedOn w:val="a0"/>
    <w:link w:val="15"/>
    <w:qFormat/>
    <w:rsid w:val="006E6AAA"/>
    <w:pPr>
      <w:pageBreakBefore/>
      <w:tabs>
        <w:tab w:val="clear" w:pos="0"/>
        <w:tab w:val="clear" w:pos="284"/>
        <w:tab w:val="clear" w:pos="4289"/>
      </w:tabs>
      <w:spacing w:before="240"/>
    </w:pPr>
  </w:style>
  <w:style w:type="paragraph" w:customStyle="1" w:styleId="a1">
    <w:name w:val="Стиль подзаголовка"/>
    <w:basedOn w:val="a0"/>
    <w:link w:val="af8"/>
    <w:qFormat/>
    <w:rsid w:val="00C65A82"/>
    <w:pPr>
      <w:numPr>
        <w:ilvl w:val="1"/>
      </w:numPr>
      <w:tabs>
        <w:tab w:val="clear" w:pos="284"/>
      </w:tabs>
      <w:spacing w:before="0" w:after="120" w:line="276" w:lineRule="auto"/>
      <w:jc w:val="both"/>
    </w:pPr>
  </w:style>
  <w:style w:type="character" w:customStyle="1" w:styleId="15">
    <w:name w:val="Стиль заголовка 1 уровня Знак"/>
    <w:link w:val="14"/>
    <w:rsid w:val="006E6AAA"/>
    <w:rPr>
      <w:rFonts w:ascii="Bookman Old Style" w:hAnsi="Bookman Old Style"/>
      <w:b/>
      <w:sz w:val="24"/>
      <w:szCs w:val="24"/>
    </w:rPr>
  </w:style>
  <w:style w:type="paragraph" w:customStyle="1" w:styleId="af9">
    <w:name w:val="Текст обычный"/>
    <w:basedOn w:val="a2"/>
    <w:rsid w:val="00167E96"/>
    <w:pPr>
      <w:spacing w:before="120"/>
      <w:ind w:firstLine="709"/>
      <w:jc w:val="both"/>
    </w:pPr>
  </w:style>
  <w:style w:type="character" w:customStyle="1" w:styleId="af8">
    <w:name w:val="Стиль подзаголовка Знак"/>
    <w:link w:val="a1"/>
    <w:rsid w:val="00C65A82"/>
    <w:rPr>
      <w:rFonts w:ascii="Bookman Old Style" w:hAnsi="Bookman Old Style"/>
      <w:b/>
      <w:sz w:val="24"/>
      <w:szCs w:val="24"/>
    </w:rPr>
  </w:style>
  <w:style w:type="paragraph" w:styleId="afa">
    <w:name w:val="footnote text"/>
    <w:basedOn w:val="a2"/>
    <w:link w:val="afb"/>
    <w:uiPriority w:val="99"/>
    <w:rsid w:val="004D257C"/>
    <w:pPr>
      <w:spacing w:before="120" w:after="120"/>
      <w:ind w:firstLine="709"/>
      <w:jc w:val="both"/>
    </w:pPr>
    <w:rPr>
      <w:sz w:val="20"/>
      <w:szCs w:val="20"/>
    </w:rPr>
  </w:style>
  <w:style w:type="character" w:customStyle="1" w:styleId="afb">
    <w:name w:val="Текст сноски Знак"/>
    <w:basedOn w:val="a3"/>
    <w:link w:val="afa"/>
    <w:uiPriority w:val="99"/>
    <w:rsid w:val="004D257C"/>
  </w:style>
  <w:style w:type="character" w:styleId="afc">
    <w:name w:val="footnote reference"/>
    <w:uiPriority w:val="99"/>
    <w:rsid w:val="004D257C"/>
    <w:rPr>
      <w:vertAlign w:val="superscript"/>
    </w:rPr>
  </w:style>
  <w:style w:type="paragraph" w:customStyle="1" w:styleId="m">
    <w:name w:val="m_ТекстТаблицы"/>
    <w:basedOn w:val="a2"/>
    <w:rsid w:val="004D257C"/>
    <w:rPr>
      <w:sz w:val="20"/>
    </w:rPr>
  </w:style>
  <w:style w:type="paragraph" w:customStyle="1" w:styleId="m0">
    <w:name w:val="m_ПростойТекст"/>
    <w:basedOn w:val="a2"/>
    <w:link w:val="m1"/>
    <w:rsid w:val="004D257C"/>
    <w:pPr>
      <w:jc w:val="both"/>
    </w:pPr>
  </w:style>
  <w:style w:type="character" w:customStyle="1" w:styleId="m1">
    <w:name w:val="m_ПростойТекст Знак"/>
    <w:link w:val="m0"/>
    <w:rsid w:val="004D257C"/>
    <w:rPr>
      <w:sz w:val="24"/>
      <w:szCs w:val="24"/>
    </w:rPr>
  </w:style>
  <w:style w:type="paragraph" w:customStyle="1" w:styleId="m2">
    <w:name w:val="m_ПромШапка"/>
    <w:basedOn w:val="m"/>
    <w:rsid w:val="004D257C"/>
    <w:pPr>
      <w:keepNext/>
      <w:jc w:val="center"/>
    </w:pPr>
    <w:rPr>
      <w:b/>
      <w:bCs/>
    </w:rPr>
  </w:style>
  <w:style w:type="paragraph" w:customStyle="1" w:styleId="TableContents">
    <w:name w:val="Table Contents"/>
    <w:basedOn w:val="a2"/>
    <w:rsid w:val="007C1B1E"/>
    <w:pPr>
      <w:widowControl w:val="0"/>
      <w:suppressLineNumbers/>
      <w:suppressAutoHyphens/>
    </w:pPr>
    <w:rPr>
      <w:rFonts w:eastAsia="Droid Sans Fallback" w:cs="Lohit Hindi"/>
      <w:kern w:val="1"/>
      <w:lang w:eastAsia="zh-CN" w:bidi="hi-IN"/>
    </w:rPr>
  </w:style>
  <w:style w:type="paragraph" w:customStyle="1" w:styleId="23">
    <w:name w:val="уровень 2"/>
    <w:basedOn w:val="2"/>
    <w:rsid w:val="00F177C0"/>
    <w:pPr>
      <w:keepLines/>
      <w:suppressAutoHyphens/>
      <w:spacing w:before="0" w:after="0"/>
      <w:ind w:firstLine="709"/>
      <w:jc w:val="both"/>
    </w:pPr>
    <w:rPr>
      <w:rFonts w:ascii="Times New Roman" w:hAnsi="Times New Roman" w:cs="Times New Roman"/>
      <w:b w:val="0"/>
      <w:bCs w:val="0"/>
      <w:i w:val="0"/>
      <w:iCs w:val="0"/>
      <w:kern w:val="1"/>
      <w:sz w:val="26"/>
      <w:szCs w:val="26"/>
      <w:lang w:eastAsia="ar-SA"/>
    </w:rPr>
  </w:style>
  <w:style w:type="character" w:customStyle="1" w:styleId="st">
    <w:name w:val="st"/>
    <w:rsid w:val="00B045DF"/>
  </w:style>
  <w:style w:type="character" w:styleId="afd">
    <w:name w:val="Emphasis"/>
    <w:uiPriority w:val="20"/>
    <w:qFormat/>
    <w:rsid w:val="00B045DF"/>
    <w:rPr>
      <w:i/>
      <w:iCs/>
    </w:rPr>
  </w:style>
  <w:style w:type="paragraph" w:customStyle="1" w:styleId="afe">
    <w:name w:val="Нумерация состава нумерованного заголовка"/>
    <w:basedOn w:val="a2"/>
    <w:rsid w:val="007758F9"/>
    <w:pPr>
      <w:tabs>
        <w:tab w:val="left" w:pos="57"/>
        <w:tab w:val="left" w:pos="113"/>
        <w:tab w:val="num" w:pos="1440"/>
      </w:tabs>
      <w:ind w:left="1440" w:hanging="360"/>
    </w:pPr>
  </w:style>
  <w:style w:type="character" w:styleId="aff">
    <w:name w:val="annotation reference"/>
    <w:rsid w:val="00556DB8"/>
    <w:rPr>
      <w:sz w:val="16"/>
      <w:szCs w:val="16"/>
    </w:rPr>
  </w:style>
  <w:style w:type="paragraph" w:styleId="aff0">
    <w:name w:val="annotation text"/>
    <w:basedOn w:val="a2"/>
    <w:link w:val="aff1"/>
    <w:rsid w:val="00556DB8"/>
    <w:rPr>
      <w:sz w:val="20"/>
      <w:szCs w:val="20"/>
    </w:rPr>
  </w:style>
  <w:style w:type="character" w:customStyle="1" w:styleId="aff1">
    <w:name w:val="Текст примечания Знак"/>
    <w:basedOn w:val="a3"/>
    <w:link w:val="aff0"/>
    <w:rsid w:val="00556DB8"/>
  </w:style>
  <w:style w:type="paragraph" w:styleId="aff2">
    <w:name w:val="annotation subject"/>
    <w:basedOn w:val="aff0"/>
    <w:next w:val="aff0"/>
    <w:link w:val="aff3"/>
    <w:rsid w:val="00556DB8"/>
    <w:rPr>
      <w:b/>
      <w:bCs/>
    </w:rPr>
  </w:style>
  <w:style w:type="character" w:customStyle="1" w:styleId="aff3">
    <w:name w:val="Тема примечания Знак"/>
    <w:link w:val="aff2"/>
    <w:rsid w:val="00556DB8"/>
    <w:rPr>
      <w:b/>
      <w:bCs/>
    </w:rPr>
  </w:style>
  <w:style w:type="paragraph" w:customStyle="1" w:styleId="Default">
    <w:name w:val="Default"/>
    <w:rsid w:val="00354E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34230">
      <w:bodyDiv w:val="1"/>
      <w:marLeft w:val="0"/>
      <w:marRight w:val="0"/>
      <w:marTop w:val="0"/>
      <w:marBottom w:val="0"/>
      <w:divBdr>
        <w:top w:val="none" w:sz="0" w:space="0" w:color="auto"/>
        <w:left w:val="none" w:sz="0" w:space="0" w:color="auto"/>
        <w:bottom w:val="none" w:sz="0" w:space="0" w:color="auto"/>
        <w:right w:val="none" w:sz="0" w:space="0" w:color="auto"/>
      </w:divBdr>
      <w:divsChild>
        <w:div w:id="1839494040">
          <w:marLeft w:val="0"/>
          <w:marRight w:val="0"/>
          <w:marTop w:val="0"/>
          <w:marBottom w:val="0"/>
          <w:divBdr>
            <w:top w:val="none" w:sz="0" w:space="0" w:color="auto"/>
            <w:left w:val="none" w:sz="0" w:space="0" w:color="auto"/>
            <w:bottom w:val="none" w:sz="0" w:space="0" w:color="auto"/>
            <w:right w:val="none" w:sz="0" w:space="0" w:color="auto"/>
          </w:divBdr>
        </w:div>
      </w:divsChild>
    </w:div>
    <w:div w:id="1029330889">
      <w:bodyDiv w:val="1"/>
      <w:marLeft w:val="0"/>
      <w:marRight w:val="0"/>
      <w:marTop w:val="0"/>
      <w:marBottom w:val="0"/>
      <w:divBdr>
        <w:top w:val="none" w:sz="0" w:space="0" w:color="auto"/>
        <w:left w:val="none" w:sz="0" w:space="0" w:color="auto"/>
        <w:bottom w:val="none" w:sz="0" w:space="0" w:color="auto"/>
        <w:right w:val="none" w:sz="0" w:space="0" w:color="auto"/>
      </w:divBdr>
    </w:div>
    <w:div w:id="1311863112">
      <w:bodyDiv w:val="1"/>
      <w:marLeft w:val="0"/>
      <w:marRight w:val="0"/>
      <w:marTop w:val="0"/>
      <w:marBottom w:val="0"/>
      <w:divBdr>
        <w:top w:val="none" w:sz="0" w:space="0" w:color="auto"/>
        <w:left w:val="none" w:sz="0" w:space="0" w:color="auto"/>
        <w:bottom w:val="none" w:sz="0" w:space="0" w:color="auto"/>
        <w:right w:val="none" w:sz="0" w:space="0" w:color="auto"/>
      </w:divBdr>
      <w:divsChild>
        <w:div w:id="253247743">
          <w:marLeft w:val="965"/>
          <w:marRight w:val="0"/>
          <w:marTop w:val="77"/>
          <w:marBottom w:val="0"/>
          <w:divBdr>
            <w:top w:val="none" w:sz="0" w:space="0" w:color="auto"/>
            <w:left w:val="none" w:sz="0" w:space="0" w:color="auto"/>
            <w:bottom w:val="none" w:sz="0" w:space="0" w:color="auto"/>
            <w:right w:val="none" w:sz="0" w:space="0" w:color="auto"/>
          </w:divBdr>
        </w:div>
        <w:div w:id="268663682">
          <w:marLeft w:val="2160"/>
          <w:marRight w:val="0"/>
          <w:marTop w:val="58"/>
          <w:marBottom w:val="0"/>
          <w:divBdr>
            <w:top w:val="none" w:sz="0" w:space="0" w:color="auto"/>
            <w:left w:val="none" w:sz="0" w:space="0" w:color="auto"/>
            <w:bottom w:val="none" w:sz="0" w:space="0" w:color="auto"/>
            <w:right w:val="none" w:sz="0" w:space="0" w:color="auto"/>
          </w:divBdr>
        </w:div>
        <w:div w:id="1333609834">
          <w:marLeft w:val="2160"/>
          <w:marRight w:val="0"/>
          <w:marTop w:val="58"/>
          <w:marBottom w:val="0"/>
          <w:divBdr>
            <w:top w:val="none" w:sz="0" w:space="0" w:color="auto"/>
            <w:left w:val="none" w:sz="0" w:space="0" w:color="auto"/>
            <w:bottom w:val="none" w:sz="0" w:space="0" w:color="auto"/>
            <w:right w:val="none" w:sz="0" w:space="0" w:color="auto"/>
          </w:divBdr>
        </w:div>
      </w:divsChild>
    </w:div>
    <w:div w:id="1546871279">
      <w:bodyDiv w:val="1"/>
      <w:marLeft w:val="0"/>
      <w:marRight w:val="0"/>
      <w:marTop w:val="0"/>
      <w:marBottom w:val="0"/>
      <w:divBdr>
        <w:top w:val="none" w:sz="0" w:space="0" w:color="auto"/>
        <w:left w:val="none" w:sz="0" w:space="0" w:color="auto"/>
        <w:bottom w:val="none" w:sz="0" w:space="0" w:color="auto"/>
        <w:right w:val="none" w:sz="0" w:space="0" w:color="auto"/>
      </w:divBdr>
      <w:divsChild>
        <w:div w:id="200088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A50D-F207-4BB3-AFF7-DFCD2362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12054</Words>
  <Characters>68709</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Экз</vt:lpstr>
      <vt:lpstr>Экз</vt:lpstr>
    </vt:vector>
  </TitlesOfParts>
  <Company>HARD USING</Company>
  <LinksUpToDate>false</LinksUpToDate>
  <CharactersWithSpaces>80602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dc:title>
  <dc:subject/>
  <dc:creator>XALOLX</dc:creator>
  <cp:keywords>Конфиденциалка</cp:keywords>
  <cp:lastModifiedBy>Андрей Шурханов</cp:lastModifiedBy>
  <cp:revision>2</cp:revision>
  <cp:lastPrinted>2018-10-12T08:24:00Z</cp:lastPrinted>
  <dcterms:created xsi:type="dcterms:W3CDTF">2021-10-29T06:43:00Z</dcterms:created>
  <dcterms:modified xsi:type="dcterms:W3CDTF">2021-10-29T06:43:00Z</dcterms:modified>
</cp:coreProperties>
</file>